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C65B87" w:rsidRPr="00C65B87" w:rsidTr="001C7D0D">
        <w:trPr>
          <w:trHeight w:val="1955"/>
        </w:trPr>
        <w:tc>
          <w:tcPr>
            <w:tcW w:w="4405" w:type="dxa"/>
            <w:gridSpan w:val="2"/>
          </w:tcPr>
          <w:p w:rsidR="00C65B87" w:rsidRPr="00C65B87" w:rsidRDefault="00C65B87" w:rsidP="00C65B8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6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C65B87" w:rsidRPr="00C65B87" w:rsidRDefault="00C65B87" w:rsidP="00C65B8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C65B87" w:rsidRPr="00C65B87" w:rsidRDefault="00C65B87" w:rsidP="00C65B8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C65B87" w:rsidRPr="00C65B87" w:rsidRDefault="00C65B87" w:rsidP="00C65B8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C65B87" w:rsidRPr="00C65B87" w:rsidRDefault="00C65B87" w:rsidP="00C65B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C65B87" w:rsidRPr="00C65B87" w:rsidRDefault="00C65B87" w:rsidP="00C65B8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C65B87" w:rsidRPr="00C65B87" w:rsidRDefault="00C65B87" w:rsidP="00C65B8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C65B87" w:rsidRPr="00C65B87" w:rsidRDefault="00C65B87" w:rsidP="00C65B8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C65B87" w:rsidRPr="00C65B87" w:rsidRDefault="00C65B87" w:rsidP="00C65B87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ТҮБӘН ЧӘКЕ АВЫЛ ҖИРЛЕГЕ СОВЕТЫ</w:t>
            </w:r>
          </w:p>
        </w:tc>
      </w:tr>
      <w:tr w:rsidR="00C65B87" w:rsidRPr="00C65B87" w:rsidTr="001C7D0D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C65B87" w:rsidRPr="00C65B87" w:rsidRDefault="007D37B6" w:rsidP="00C65B87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C65B87" w:rsidRPr="00C65B87" w:rsidRDefault="00C65B87" w:rsidP="00C65B8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C65B87" w:rsidRPr="00C65B87" w:rsidRDefault="00C65B87" w:rsidP="00C65B8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C65B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C6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     </w:t>
      </w:r>
    </w:p>
    <w:p w:rsidR="00C65B87" w:rsidRPr="00C65B87" w:rsidRDefault="00C65B87" w:rsidP="00C65B8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5B87" w:rsidRDefault="00C65B87" w:rsidP="00C65B8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10.05.2023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C65B87">
        <w:rPr>
          <w:rFonts w:ascii="Arial" w:eastAsia="Times New Roman" w:hAnsi="Arial" w:cs="Arial"/>
          <w:sz w:val="24"/>
          <w:szCs w:val="24"/>
          <w:lang w:eastAsia="ru-RU"/>
        </w:rPr>
        <w:t>№30/3</w:t>
      </w:r>
    </w:p>
    <w:p w:rsidR="00C65B87" w:rsidRDefault="00C65B87" w:rsidP="00C65B8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Default="00C65B87" w:rsidP="00C65B87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Чеке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җирлегенең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2022 ел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өчен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65B87" w:rsidRPr="00C65B87" w:rsidRDefault="00C65B87" w:rsidP="00C65B87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Бюджет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үтәлеше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</w:p>
    <w:p w:rsidR="00C65B87" w:rsidRPr="00C65B87" w:rsidRDefault="00C65B87" w:rsidP="00C65B87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Чүпрәле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Уставының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32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статьясындагы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өлешенә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таянып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Россия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Федерациясе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Бюджет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кодексының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153, 264.6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статьяларына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таянып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, Татарстан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Республикасы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Чүпрәле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җ</w:t>
      </w:r>
      <w:r>
        <w:rPr>
          <w:rFonts w:ascii="Arial" w:eastAsia="Times New Roman" w:hAnsi="Arial" w:cs="Arial"/>
          <w:sz w:val="24"/>
          <w:szCs w:val="24"/>
          <w:lang w:eastAsia="ru-RU"/>
        </w:rPr>
        <w:t>ирлеге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Советы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Карар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кабул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итте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65B87" w:rsidRPr="00C65B87" w:rsidRDefault="00C65B87" w:rsidP="00C65B8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C65B87">
        <w:rPr>
          <w:rFonts w:ascii="Arial" w:eastAsia="Times New Roman" w:hAnsi="Arial" w:cs="Arial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Түбән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proofErr w:type="spellEnd"/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бюджетының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2022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елда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керемнәр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7687,3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сумлык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керемнәр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8268,5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мең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сумлык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чыгымнар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керемнәрдән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чыгымнар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581,2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мең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сумнан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артып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түбәндәге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күрсәткечләр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үтәлеше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хисап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раслансын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65B87" w:rsidRPr="00C65B87" w:rsidRDefault="00C65B87" w:rsidP="00C65B87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бюджетының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керемнәре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2022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елга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бюджет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керемнәрен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классификацияләү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кодлары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карарның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кушымтасына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ярашлы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65B87" w:rsidRPr="00C65B87" w:rsidRDefault="00C65B87" w:rsidP="00C65B87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proofErr w:type="spellEnd"/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бюджеты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чыгымнары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proofErr w:type="spellEnd"/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бюджеты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чыгымнарының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ведомство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структурасы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2022 ел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өчен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карарга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2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кушымтага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ярашлы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65B87" w:rsidRPr="00C65B87" w:rsidRDefault="00C65B87" w:rsidP="00C65B87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proofErr w:type="spellEnd"/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бюджеты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чыгымнары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чыгымнарны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классификацияләү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бүлекләре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бүлекчәләре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карарга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3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кушымта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65B87" w:rsidRPr="00C65B87" w:rsidRDefault="00C65B87" w:rsidP="00C65B87">
      <w:pPr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proofErr w:type="spellEnd"/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бюджет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дефицитын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финанслау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чыганакларын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классификацияләү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кодлары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2022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елга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бюджет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дефицитын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финанслау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чыганаклары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карарга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4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кушымта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нигезендә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65B87" w:rsidRDefault="00C65B87" w:rsidP="00C65B87"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торак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пункт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территориясендә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урнашкан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махсус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мәгълүмати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стендларда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игълан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итәргә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: Совет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урамындагы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11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йортта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урнашкан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proofErr w:type="spellEnd"/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мәдәният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йорты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бинасы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урамындагы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proofErr w:type="spellEnd"/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җирлегенең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административ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бинасы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, 11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йорт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Түбән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Чәке</w:t>
      </w:r>
      <w:r w:rsidRPr="00C65B87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җирлегенең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рәсми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сайтында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65B87">
        <w:rPr>
          <w:rFonts w:ascii="Arial" w:eastAsia="Times New Roman" w:hAnsi="Arial" w:cs="Arial"/>
          <w:sz w:val="24"/>
          <w:szCs w:val="24"/>
          <w:lang w:eastAsia="ru-RU"/>
        </w:rPr>
        <w:t>урнаштырырга</w:t>
      </w:r>
      <w:proofErr w:type="spellEnd"/>
      <w:r w:rsidRPr="00C65B8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65B87" w:rsidRDefault="00C65B87" w:rsidP="00C65B87"/>
    <w:p w:rsidR="00C65B87" w:rsidRPr="00C65B87" w:rsidRDefault="00C65B87" w:rsidP="00C65B8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Түбән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Чәке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авыл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</w:p>
    <w:p w:rsidR="00C65B87" w:rsidRDefault="00C65B87" w:rsidP="00C65B8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Җирлеге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 xml:space="preserve"> башлыгы</w:t>
      </w: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ab/>
      </w: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 xml:space="preserve">                                                               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 xml:space="preserve">  </w:t>
      </w: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О. Б.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Албутов</w:t>
      </w:r>
      <w:proofErr w:type="spellEnd"/>
    </w:p>
    <w:p w:rsidR="00C65B87" w:rsidRDefault="00C65B87" w:rsidP="00C65B8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</w:p>
    <w:p w:rsidR="00C65B87" w:rsidRDefault="00C65B87" w:rsidP="00C65B8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</w:p>
    <w:p w:rsidR="00C65B87" w:rsidRPr="00C65B87" w:rsidRDefault="00C65B87" w:rsidP="00C65B8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ab/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ab/>
      </w: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1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нче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кушымта</w:t>
      </w:r>
      <w:proofErr w:type="spellEnd"/>
    </w:p>
    <w:p w:rsidR="00C65B87" w:rsidRDefault="00C65B87" w:rsidP="00C65B8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proofErr w:type="spellStart"/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Түбән</w:t>
      </w:r>
      <w:proofErr w:type="spellEnd"/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Ч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ә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е</w:t>
      </w: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авыл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җирлеге</w:t>
      </w:r>
      <w:proofErr w:type="spellEnd"/>
    </w:p>
    <w:p w:rsidR="00C65B87" w:rsidRPr="00C65B87" w:rsidRDefault="00C65B87" w:rsidP="00C65B8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</w:pP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2022 ел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өчен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r w:rsidR="007D37B6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бюдж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ет</w:t>
      </w:r>
    </w:p>
    <w:p w:rsidR="00C65B87" w:rsidRPr="00C65B87" w:rsidRDefault="00C65B87" w:rsidP="00C65B87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башкару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турында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карарга</w:t>
      </w:r>
      <w:proofErr w:type="spellEnd"/>
    </w:p>
    <w:p w:rsidR="00C65B87" w:rsidRDefault="00C65B87" w:rsidP="00C65B87">
      <w:pPr>
        <w:jc w:val="right"/>
        <w:rPr>
          <w:sz w:val="28"/>
        </w:rPr>
      </w:pPr>
    </w:p>
    <w:p w:rsidR="00C65B87" w:rsidRDefault="00C65B87" w:rsidP="00C65B87">
      <w:pPr>
        <w:rPr>
          <w:sz w:val="28"/>
        </w:rPr>
      </w:pPr>
    </w:p>
    <w:p w:rsidR="00C65B87" w:rsidRPr="00C65B87" w:rsidRDefault="00C65B87" w:rsidP="00C65B87">
      <w:pPr>
        <w:tabs>
          <w:tab w:val="left" w:pos="2385"/>
        </w:tabs>
        <w:rPr>
          <w:sz w:val="28"/>
        </w:rPr>
      </w:pPr>
      <w:r>
        <w:rPr>
          <w:sz w:val="28"/>
        </w:rPr>
        <w:tab/>
      </w:r>
      <w:proofErr w:type="spellStart"/>
      <w:r w:rsidRPr="00C65B87">
        <w:rPr>
          <w:sz w:val="28"/>
        </w:rPr>
        <w:t>Керем</w:t>
      </w:r>
      <w:proofErr w:type="spellEnd"/>
    </w:p>
    <w:p w:rsidR="00C65B87" w:rsidRPr="00C65B87" w:rsidRDefault="00FD63CB" w:rsidP="00FD63CB">
      <w:pPr>
        <w:tabs>
          <w:tab w:val="left" w:pos="2385"/>
        </w:tabs>
        <w:rPr>
          <w:sz w:val="28"/>
        </w:rPr>
      </w:pPr>
      <w:proofErr w:type="spellStart"/>
      <w:r>
        <w:rPr>
          <w:sz w:val="28"/>
        </w:rPr>
        <w:t>Түбән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Чәке</w:t>
      </w:r>
      <w:proofErr w:type="spellEnd"/>
      <w:r w:rsidR="00C65B87" w:rsidRPr="00C65B87">
        <w:rPr>
          <w:sz w:val="28"/>
        </w:rPr>
        <w:t xml:space="preserve"> </w:t>
      </w:r>
      <w:proofErr w:type="spellStart"/>
      <w:r w:rsidR="00C65B87" w:rsidRPr="00C65B87">
        <w:rPr>
          <w:sz w:val="28"/>
        </w:rPr>
        <w:t>авыл</w:t>
      </w:r>
      <w:proofErr w:type="spellEnd"/>
      <w:r w:rsidR="00C65B87" w:rsidRPr="00C65B87">
        <w:rPr>
          <w:sz w:val="28"/>
        </w:rPr>
        <w:t xml:space="preserve"> </w:t>
      </w:r>
      <w:proofErr w:type="spellStart"/>
      <w:r w:rsidR="00C65B87" w:rsidRPr="00C65B87">
        <w:rPr>
          <w:sz w:val="28"/>
        </w:rPr>
        <w:t>җирлеге</w:t>
      </w:r>
      <w:proofErr w:type="spellEnd"/>
      <w:r w:rsidR="00C65B87" w:rsidRPr="00C65B87">
        <w:rPr>
          <w:sz w:val="28"/>
        </w:rPr>
        <w:t xml:space="preserve"> </w:t>
      </w:r>
      <w:proofErr w:type="spellStart"/>
      <w:r w:rsidR="00C65B87" w:rsidRPr="00C65B87">
        <w:rPr>
          <w:sz w:val="28"/>
        </w:rPr>
        <w:t>бюджетының</w:t>
      </w:r>
      <w:proofErr w:type="spellEnd"/>
      <w:r w:rsidR="00C65B87" w:rsidRPr="00C65B87">
        <w:rPr>
          <w:sz w:val="28"/>
        </w:rPr>
        <w:t xml:space="preserve"> 2022 </w:t>
      </w:r>
      <w:proofErr w:type="spellStart"/>
      <w:r w:rsidR="00C65B87" w:rsidRPr="00C65B87">
        <w:rPr>
          <w:sz w:val="28"/>
        </w:rPr>
        <w:t>елга</w:t>
      </w:r>
      <w:proofErr w:type="spellEnd"/>
      <w:r w:rsidR="00C65B87" w:rsidRPr="00C65B87">
        <w:rPr>
          <w:sz w:val="28"/>
        </w:rPr>
        <w:t xml:space="preserve"> бюджет </w:t>
      </w:r>
      <w:proofErr w:type="spellStart"/>
      <w:r w:rsidR="00C65B87" w:rsidRPr="00C65B87">
        <w:rPr>
          <w:sz w:val="28"/>
        </w:rPr>
        <w:t>керемнәрен</w:t>
      </w:r>
      <w:proofErr w:type="spellEnd"/>
      <w:r w:rsidR="00C65B87" w:rsidRPr="00C65B87">
        <w:rPr>
          <w:sz w:val="28"/>
        </w:rPr>
        <w:t xml:space="preserve"> </w:t>
      </w:r>
      <w:proofErr w:type="spellStart"/>
      <w:r w:rsidR="00C65B87" w:rsidRPr="00C65B87">
        <w:rPr>
          <w:sz w:val="28"/>
        </w:rPr>
        <w:t>классификацияләү</w:t>
      </w:r>
      <w:proofErr w:type="spellEnd"/>
      <w:r w:rsidR="00C65B87" w:rsidRPr="00C65B87">
        <w:rPr>
          <w:sz w:val="28"/>
        </w:rPr>
        <w:t xml:space="preserve"> </w:t>
      </w:r>
      <w:proofErr w:type="spellStart"/>
      <w:r w:rsidR="00C65B87" w:rsidRPr="00C65B87">
        <w:rPr>
          <w:sz w:val="28"/>
        </w:rPr>
        <w:t>кодлары</w:t>
      </w:r>
      <w:proofErr w:type="spellEnd"/>
      <w:r w:rsidR="00C65B87" w:rsidRPr="00C65B87">
        <w:rPr>
          <w:sz w:val="28"/>
        </w:rPr>
        <w:t xml:space="preserve"> </w:t>
      </w:r>
      <w:proofErr w:type="spellStart"/>
      <w:r w:rsidR="00C65B87" w:rsidRPr="00C65B87">
        <w:rPr>
          <w:sz w:val="28"/>
        </w:rPr>
        <w:t>буенча</w:t>
      </w:r>
      <w:proofErr w:type="spellEnd"/>
      <w:r w:rsidR="00C65B87" w:rsidRPr="00C65B87">
        <w:rPr>
          <w:sz w:val="28"/>
        </w:rPr>
        <w:t xml:space="preserve"> (</w:t>
      </w:r>
      <w:proofErr w:type="spellStart"/>
      <w:r w:rsidR="00C65B87" w:rsidRPr="00C65B87">
        <w:rPr>
          <w:sz w:val="28"/>
        </w:rPr>
        <w:t>мең</w:t>
      </w:r>
      <w:proofErr w:type="spellEnd"/>
      <w:r w:rsidR="00C65B87" w:rsidRPr="00C65B87">
        <w:rPr>
          <w:sz w:val="28"/>
        </w:rPr>
        <w:t xml:space="preserve"> </w:t>
      </w:r>
      <w:proofErr w:type="spellStart"/>
      <w:r w:rsidR="00C65B87" w:rsidRPr="00C65B87">
        <w:rPr>
          <w:sz w:val="28"/>
        </w:rPr>
        <w:t>сум</w:t>
      </w:r>
      <w:proofErr w:type="spellEnd"/>
      <w:r w:rsidR="00C65B87" w:rsidRPr="00C65B87">
        <w:rPr>
          <w:sz w:val="28"/>
        </w:rPr>
        <w:t>)</w:t>
      </w:r>
      <w:r w:rsidR="00C65B87">
        <w:rPr>
          <w:sz w:val="28"/>
        </w:rPr>
        <w:tab/>
      </w:r>
    </w:p>
    <w:tbl>
      <w:tblPr>
        <w:tblpPr w:leftFromText="180" w:rightFromText="180" w:vertAnchor="text" w:horzAnchor="margin" w:tblpXSpec="center" w:tblpY="159"/>
        <w:tblW w:w="8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2739"/>
        <w:gridCol w:w="1228"/>
      </w:tblGrid>
      <w:tr w:rsidR="00C65B87" w:rsidRPr="00C65B87" w:rsidTr="001C7D0D">
        <w:trPr>
          <w:cantSplit/>
          <w:trHeight w:val="926"/>
        </w:trPr>
        <w:tc>
          <w:tcPr>
            <w:tcW w:w="4273" w:type="dxa"/>
          </w:tcPr>
          <w:p w:rsidR="00C65B87" w:rsidRPr="00C65B87" w:rsidRDefault="00C65B87" w:rsidP="00C65B87">
            <w:pPr>
              <w:keepNext/>
              <w:spacing w:after="0" w:line="240" w:lineRule="auto"/>
              <w:ind w:left="614" w:hanging="614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C65B87" w:rsidRPr="001C7D0D" w:rsidRDefault="001C7D0D" w:rsidP="00C65B87">
            <w:pPr>
              <w:keepNext/>
              <w:spacing w:after="0" w:line="240" w:lineRule="auto"/>
              <w:ind w:left="614" w:hanging="614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Исем</w:t>
            </w:r>
          </w:p>
          <w:p w:rsidR="00C65B87" w:rsidRPr="00C65B87" w:rsidRDefault="00C65B87" w:rsidP="00C65B87">
            <w:pPr>
              <w:spacing w:after="0" w:line="240" w:lineRule="auto"/>
              <w:ind w:left="614" w:hanging="61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228" w:type="dxa"/>
          </w:tcPr>
          <w:p w:rsidR="00C65B87" w:rsidRPr="00FD63CB" w:rsidRDefault="00FD63CB" w:rsidP="00C65B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үтәлеш</w:t>
            </w:r>
          </w:p>
        </w:tc>
      </w:tr>
      <w:tr w:rsidR="001C7D0D" w:rsidRPr="00C65B87" w:rsidTr="001C7D0D">
        <w:trPr>
          <w:cantSplit/>
          <w:trHeight w:val="295"/>
        </w:trPr>
        <w:tc>
          <w:tcPr>
            <w:tcW w:w="4273" w:type="dxa"/>
          </w:tcPr>
          <w:p w:rsidR="001C7D0D" w:rsidRPr="00AD5222" w:rsidRDefault="001C7D0D" w:rsidP="001C7D0D">
            <w:proofErr w:type="spellStart"/>
            <w:r w:rsidRPr="00AD5222">
              <w:t>Салым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һәм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салым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булмаган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керемнәр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2762,5</w:t>
            </w:r>
          </w:p>
        </w:tc>
      </w:tr>
      <w:tr w:rsidR="001C7D0D" w:rsidRPr="00C65B87" w:rsidTr="001C7D0D">
        <w:trPr>
          <w:cantSplit/>
          <w:trHeight w:val="295"/>
        </w:trPr>
        <w:tc>
          <w:tcPr>
            <w:tcW w:w="4273" w:type="dxa"/>
          </w:tcPr>
          <w:p w:rsidR="001C7D0D" w:rsidRPr="00AD5222" w:rsidRDefault="001C7D0D" w:rsidP="001C7D0D">
            <w:proofErr w:type="spellStart"/>
            <w:r w:rsidRPr="00AD5222">
              <w:t>Табыш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салымнары</w:t>
            </w:r>
            <w:proofErr w:type="spellEnd"/>
            <w:r w:rsidRPr="00AD5222">
              <w:t xml:space="preserve">, </w:t>
            </w:r>
            <w:proofErr w:type="spellStart"/>
            <w:r w:rsidRPr="00AD5222">
              <w:t>керемнәр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tabs>
                <w:tab w:val="left" w:pos="375"/>
                <w:tab w:val="center" w:pos="600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383,2</w:t>
            </w:r>
          </w:p>
        </w:tc>
      </w:tr>
      <w:tr w:rsidR="001C7D0D" w:rsidRPr="00C65B87" w:rsidTr="001C7D0D">
        <w:trPr>
          <w:cantSplit/>
          <w:trHeight w:val="81"/>
        </w:trPr>
        <w:tc>
          <w:tcPr>
            <w:tcW w:w="4273" w:type="dxa"/>
          </w:tcPr>
          <w:p w:rsidR="001C7D0D" w:rsidRPr="00AD5222" w:rsidRDefault="001C7D0D" w:rsidP="001C7D0D">
            <w:r w:rsidRPr="00AD5222">
              <w:t xml:space="preserve">физик </w:t>
            </w:r>
            <w:proofErr w:type="spellStart"/>
            <w:r w:rsidRPr="00AD5222">
              <w:t>затларның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керемнәренә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салым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1 01 02000 01 0000 000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383,2</w:t>
            </w:r>
          </w:p>
        </w:tc>
      </w:tr>
      <w:tr w:rsidR="001C7D0D" w:rsidRPr="00C65B87" w:rsidTr="001C7D0D">
        <w:trPr>
          <w:cantSplit/>
          <w:trHeight w:val="81"/>
        </w:trPr>
        <w:tc>
          <w:tcPr>
            <w:tcW w:w="4273" w:type="dxa"/>
          </w:tcPr>
          <w:p w:rsidR="001C7D0D" w:rsidRPr="00AD5222" w:rsidRDefault="001C7D0D" w:rsidP="001C7D0D">
            <w:proofErr w:type="spellStart"/>
            <w:r w:rsidRPr="00AD5222">
              <w:t>Гомуми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керемгә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салымнар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187,5</w:t>
            </w:r>
          </w:p>
        </w:tc>
      </w:tr>
      <w:tr w:rsidR="001C7D0D" w:rsidRPr="00C65B87" w:rsidTr="001C7D0D">
        <w:trPr>
          <w:cantSplit/>
          <w:trHeight w:val="81"/>
        </w:trPr>
        <w:tc>
          <w:tcPr>
            <w:tcW w:w="4273" w:type="dxa"/>
          </w:tcPr>
          <w:p w:rsidR="001C7D0D" w:rsidRDefault="001C7D0D" w:rsidP="001C7D0D">
            <w:proofErr w:type="spellStart"/>
            <w:r w:rsidRPr="00AD5222">
              <w:t>Бердәм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авыл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хуҗалыгы</w:t>
            </w:r>
            <w:proofErr w:type="spellEnd"/>
            <w:r w:rsidRPr="00AD5222">
              <w:t xml:space="preserve"> </w:t>
            </w:r>
            <w:proofErr w:type="spellStart"/>
            <w:r w:rsidRPr="00AD5222">
              <w:t>салымы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181,9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Pr="00E50B65" w:rsidRDefault="001C7D0D" w:rsidP="001C7D0D">
            <w:proofErr w:type="spellStart"/>
            <w:r w:rsidRPr="00E50B65">
              <w:t>Милеккә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салымнар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1886,5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Pr="00E50B65" w:rsidRDefault="001C7D0D" w:rsidP="001C7D0D">
            <w:r w:rsidRPr="00E50B65">
              <w:t xml:space="preserve">физик </w:t>
            </w:r>
            <w:proofErr w:type="spellStart"/>
            <w:r w:rsidRPr="00E50B65">
              <w:t>затларның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милкенә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салым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1 06 01000 00 0000 000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Pr="00E50B65" w:rsidRDefault="001C7D0D" w:rsidP="001C7D0D">
            <w:proofErr w:type="spellStart"/>
            <w:r w:rsidRPr="00E50B65">
              <w:t>авыл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җирлекләре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чикләрендә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урнашкан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салым</w:t>
            </w:r>
            <w:proofErr w:type="spellEnd"/>
            <w:r w:rsidRPr="00E50B65">
              <w:t xml:space="preserve"> салу </w:t>
            </w:r>
            <w:proofErr w:type="spellStart"/>
            <w:r w:rsidRPr="00E50B65">
              <w:t>объектларына</w:t>
            </w:r>
            <w:proofErr w:type="spellEnd"/>
            <w:r w:rsidRPr="00E50B65">
              <w:t xml:space="preserve"> карата </w:t>
            </w:r>
            <w:proofErr w:type="spellStart"/>
            <w:r w:rsidRPr="00E50B65">
              <w:t>кулланыла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торган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ставкалар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буенча</w:t>
            </w:r>
            <w:proofErr w:type="spellEnd"/>
            <w:r w:rsidRPr="00E50B65">
              <w:t xml:space="preserve"> физик </w:t>
            </w:r>
            <w:proofErr w:type="spellStart"/>
            <w:r w:rsidRPr="00E50B65">
              <w:t>затлар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милкенә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салым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алына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Default="001C7D0D" w:rsidP="001C7D0D">
            <w:proofErr w:type="spellStart"/>
            <w:r w:rsidRPr="00E50B65">
              <w:t>җир</w:t>
            </w:r>
            <w:proofErr w:type="spellEnd"/>
            <w:r w:rsidRPr="00E50B65">
              <w:t xml:space="preserve"> </w:t>
            </w:r>
            <w:proofErr w:type="spellStart"/>
            <w:r w:rsidRPr="00E50B65">
              <w:t>салымы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1 06 06000 00 0000 000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1768,9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Pr="00937BCE" w:rsidRDefault="001C7D0D" w:rsidP="001C7D0D">
            <w:proofErr w:type="spellStart"/>
            <w:r w:rsidRPr="00937BCE">
              <w:t>Оешмалардан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җир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салымы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1 06 06030 00 0000 110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653,6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Pr="00937BCE" w:rsidRDefault="001C7D0D" w:rsidP="001C7D0D">
            <w:proofErr w:type="spellStart"/>
            <w:r w:rsidRPr="00937BCE">
              <w:t>Җир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салымы</w:t>
            </w:r>
            <w:proofErr w:type="spellEnd"/>
            <w:r w:rsidRPr="00937BCE">
              <w:t xml:space="preserve">, </w:t>
            </w:r>
            <w:proofErr w:type="spellStart"/>
            <w:r w:rsidRPr="00937BCE">
              <w:t>авыл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җирлекләре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чикләрендә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урнашкан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җир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кишәрлеге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булган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оешмалардан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1 06 06033 00 0000 110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653,6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Pr="00937BCE" w:rsidRDefault="001C7D0D" w:rsidP="001C7D0D">
            <w:r w:rsidRPr="00937BCE">
              <w:t xml:space="preserve">Физик </w:t>
            </w:r>
            <w:proofErr w:type="spellStart"/>
            <w:r w:rsidRPr="00937BCE">
              <w:t>затлардан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җир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салымы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1115,2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Pr="00937BCE" w:rsidRDefault="001C7D0D" w:rsidP="001C7D0D">
            <w:proofErr w:type="spellStart"/>
            <w:r w:rsidRPr="00937BCE">
              <w:t>Җир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салымы</w:t>
            </w:r>
            <w:proofErr w:type="spellEnd"/>
            <w:r w:rsidRPr="00937BCE">
              <w:t xml:space="preserve">, </w:t>
            </w:r>
            <w:proofErr w:type="spellStart"/>
            <w:r w:rsidRPr="00937BCE">
              <w:t>авыл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җирлекләре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чикләрендә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урнашкан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җир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кишәрлеге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булган</w:t>
            </w:r>
            <w:proofErr w:type="spellEnd"/>
            <w:r w:rsidRPr="00937BCE">
              <w:t xml:space="preserve"> физик </w:t>
            </w:r>
            <w:proofErr w:type="spellStart"/>
            <w:r w:rsidRPr="00937BCE">
              <w:t>затлардан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1 06 06043 00 0000 110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1115,2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Default="001C7D0D" w:rsidP="001C7D0D">
            <w:proofErr w:type="spellStart"/>
            <w:r w:rsidRPr="00937BCE">
              <w:t>Дәүләт</w:t>
            </w:r>
            <w:proofErr w:type="spellEnd"/>
            <w:r w:rsidRPr="00937BCE">
              <w:t xml:space="preserve"> </w:t>
            </w:r>
            <w:proofErr w:type="spellStart"/>
            <w:r w:rsidRPr="00937BCE">
              <w:t>пошлинасы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65B87" w:rsidRPr="00C65B87" w:rsidTr="001C7D0D">
        <w:trPr>
          <w:cantSplit/>
          <w:trHeight w:val="92"/>
        </w:trPr>
        <w:tc>
          <w:tcPr>
            <w:tcW w:w="4273" w:type="dxa"/>
          </w:tcPr>
          <w:p w:rsidR="00C65B87" w:rsidRPr="00C65B87" w:rsidRDefault="001C7D0D" w:rsidP="00C65B87">
            <w:pPr>
              <w:autoSpaceDE w:val="0"/>
              <w:autoSpaceDN w:val="0"/>
              <w:adjustRightInd w:val="0"/>
              <w:spacing w:after="0" w:line="240" w:lineRule="auto"/>
              <w:ind w:left="614" w:hanging="61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Россия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Федерациясе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закон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актларына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ярашлы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рәвештә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нотариаль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гамәлләр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башкаруга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вәкаләтле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җирле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үзидарә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органнарының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вазифаи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затлары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тарафыннан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нотариаль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гамәлләр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кылган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өчен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дәүләт</w:t>
            </w:r>
            <w:proofErr w:type="spellEnd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D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пошлинасы</w:t>
            </w:r>
            <w:proofErr w:type="spellEnd"/>
          </w:p>
        </w:tc>
        <w:tc>
          <w:tcPr>
            <w:tcW w:w="2739" w:type="dxa"/>
          </w:tcPr>
          <w:p w:rsidR="00C65B87" w:rsidRPr="00C65B87" w:rsidRDefault="00C65B87" w:rsidP="00C6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1 08 0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0 01 0000 110</w:t>
            </w:r>
          </w:p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Pr="00FE1AEB" w:rsidRDefault="001C7D0D" w:rsidP="001C7D0D">
            <w:proofErr w:type="spellStart"/>
            <w:r w:rsidRPr="00FE1AEB">
              <w:t>Дәүләт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һәм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муниципаль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милектә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булган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мөлкәтне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кулланудан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кергән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керемнәр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1 11 00000 00 0000 000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1C7D0D" w:rsidRPr="00C65B87" w:rsidTr="001C7D0D">
        <w:trPr>
          <w:cantSplit/>
          <w:trHeight w:val="92"/>
        </w:trPr>
        <w:tc>
          <w:tcPr>
            <w:tcW w:w="4273" w:type="dxa"/>
          </w:tcPr>
          <w:p w:rsidR="001C7D0D" w:rsidRDefault="001C7D0D" w:rsidP="001C7D0D">
            <w:proofErr w:type="spellStart"/>
            <w:r w:rsidRPr="00FE1AEB">
              <w:t>Дәүләт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һәм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муниципаль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милекне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түләүле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файдалануга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тапшырган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өчен</w:t>
            </w:r>
            <w:proofErr w:type="spellEnd"/>
            <w:r w:rsidRPr="00FE1AEB">
              <w:t xml:space="preserve"> аренда яки башка </w:t>
            </w:r>
            <w:proofErr w:type="spellStart"/>
            <w:r w:rsidRPr="00FE1AEB">
              <w:t>түләүләр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рәвешендә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алына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торган</w:t>
            </w:r>
            <w:proofErr w:type="spellEnd"/>
            <w:r w:rsidRPr="00FE1AEB">
              <w:t xml:space="preserve"> </w:t>
            </w:r>
            <w:proofErr w:type="spellStart"/>
            <w:r w:rsidRPr="00FE1AEB">
              <w:t>керемнәр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1C7D0D" w:rsidRPr="00C65B87" w:rsidTr="001C7D0D">
        <w:trPr>
          <w:cantSplit/>
          <w:trHeight w:val="409"/>
        </w:trPr>
        <w:tc>
          <w:tcPr>
            <w:tcW w:w="4273" w:type="dxa"/>
          </w:tcPr>
          <w:p w:rsidR="001C7D0D" w:rsidRPr="003E39EE" w:rsidRDefault="001C7D0D" w:rsidP="001C7D0D">
            <w:r w:rsidRPr="003E39EE">
              <w:t xml:space="preserve">Башка </w:t>
            </w:r>
            <w:proofErr w:type="spellStart"/>
            <w:r w:rsidRPr="003E39EE">
              <w:t>керемнәр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1 17 00000 00 0000 000</w:t>
            </w:r>
          </w:p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230,1</w:t>
            </w:r>
          </w:p>
        </w:tc>
      </w:tr>
      <w:tr w:rsidR="001C7D0D" w:rsidRPr="00C65B87" w:rsidTr="001C7D0D">
        <w:trPr>
          <w:cantSplit/>
          <w:trHeight w:val="70"/>
        </w:trPr>
        <w:tc>
          <w:tcPr>
            <w:tcW w:w="4273" w:type="dxa"/>
          </w:tcPr>
          <w:p w:rsidR="001C7D0D" w:rsidRPr="003E39EE" w:rsidRDefault="001C7D0D" w:rsidP="001C7D0D">
            <w:proofErr w:type="spellStart"/>
            <w:r w:rsidRPr="003E39EE">
              <w:t>Үз-үзеңә</w:t>
            </w:r>
            <w:proofErr w:type="spellEnd"/>
            <w:r w:rsidRPr="003E39EE">
              <w:t xml:space="preserve"> </w:t>
            </w:r>
            <w:proofErr w:type="spellStart"/>
            <w:r w:rsidRPr="003E39EE">
              <w:t>салым</w:t>
            </w:r>
            <w:proofErr w:type="spellEnd"/>
            <w:r w:rsidRPr="003E39EE">
              <w:t xml:space="preserve"> салу </w:t>
            </w:r>
            <w:proofErr w:type="spellStart"/>
            <w:r w:rsidRPr="003E39EE">
              <w:t>чаралары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1 17 14000 00 0000 180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230,1</w:t>
            </w:r>
          </w:p>
        </w:tc>
      </w:tr>
      <w:tr w:rsidR="001C7D0D" w:rsidRPr="00C65B87" w:rsidTr="001C7D0D">
        <w:trPr>
          <w:cantSplit/>
          <w:trHeight w:val="312"/>
        </w:trPr>
        <w:tc>
          <w:tcPr>
            <w:tcW w:w="4273" w:type="dxa"/>
          </w:tcPr>
          <w:p w:rsidR="001C7D0D" w:rsidRDefault="001C7D0D" w:rsidP="001C7D0D">
            <w:proofErr w:type="spellStart"/>
            <w:r w:rsidRPr="003E39EE">
              <w:t>Түләүсез</w:t>
            </w:r>
            <w:proofErr w:type="spellEnd"/>
            <w:r w:rsidRPr="003E39EE">
              <w:t xml:space="preserve"> </w:t>
            </w:r>
            <w:proofErr w:type="spellStart"/>
            <w:r w:rsidRPr="003E39EE">
              <w:t>санаулар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4924,7</w:t>
            </w:r>
          </w:p>
        </w:tc>
      </w:tr>
      <w:tr w:rsidR="001C7D0D" w:rsidRPr="00C65B87" w:rsidTr="001C7D0D">
        <w:trPr>
          <w:cantSplit/>
          <w:trHeight w:val="280"/>
        </w:trPr>
        <w:tc>
          <w:tcPr>
            <w:tcW w:w="4273" w:type="dxa"/>
          </w:tcPr>
          <w:p w:rsidR="001C7D0D" w:rsidRPr="0083079B" w:rsidRDefault="001C7D0D" w:rsidP="001C7D0D">
            <w:proofErr w:type="spellStart"/>
            <w:r w:rsidRPr="0083079B">
              <w:t>Җирлек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бюджетларына</w:t>
            </w:r>
            <w:proofErr w:type="spellEnd"/>
            <w:r w:rsidRPr="0083079B">
              <w:t xml:space="preserve"> бюджет </w:t>
            </w:r>
            <w:proofErr w:type="spellStart"/>
            <w:r w:rsidRPr="0083079B">
              <w:t>тәэмин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ителеше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дәрәҗәләрен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тигезләүгә</w:t>
            </w:r>
            <w:proofErr w:type="spellEnd"/>
            <w:r w:rsidRPr="0083079B">
              <w:t xml:space="preserve"> Дотация</w:t>
            </w:r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1542,6</w:t>
            </w:r>
          </w:p>
        </w:tc>
      </w:tr>
      <w:tr w:rsidR="001C7D0D" w:rsidRPr="00C65B87" w:rsidTr="001C7D0D">
        <w:trPr>
          <w:cantSplit/>
          <w:trHeight w:val="269"/>
        </w:trPr>
        <w:tc>
          <w:tcPr>
            <w:tcW w:w="4273" w:type="dxa"/>
          </w:tcPr>
          <w:p w:rsidR="001C7D0D" w:rsidRPr="0083079B" w:rsidRDefault="001C7D0D" w:rsidP="001C7D0D">
            <w:proofErr w:type="spellStart"/>
            <w:r w:rsidRPr="0083079B">
              <w:t>Җирлек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бюджетларына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субвенцияне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гамәлгә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ашырды</w:t>
            </w:r>
            <w:proofErr w:type="spellEnd"/>
            <w:r w:rsidRPr="0083079B">
              <w:t xml:space="preserve">. </w:t>
            </w:r>
            <w:proofErr w:type="spellStart"/>
            <w:r w:rsidRPr="0083079B">
              <w:t>беренчел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хәрби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исәп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буенча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вәкаләтләр</w:t>
            </w:r>
            <w:proofErr w:type="spellEnd"/>
            <w:r w:rsidRPr="0083079B">
              <w:t xml:space="preserve">, </w:t>
            </w:r>
            <w:proofErr w:type="spellStart"/>
            <w:r w:rsidRPr="0083079B">
              <w:t>анда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юк</w:t>
            </w:r>
            <w:proofErr w:type="spellEnd"/>
            <w:r w:rsidRPr="0083079B">
              <w:t xml:space="preserve">. </w:t>
            </w:r>
            <w:proofErr w:type="spellStart"/>
            <w:r w:rsidRPr="0083079B">
              <w:t>хәрбиләр</w:t>
            </w:r>
            <w:proofErr w:type="spellEnd"/>
            <w:r w:rsidRPr="0083079B">
              <w:t xml:space="preserve"> ком-ты</w:t>
            </w:r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  <w:tr w:rsidR="001C7D0D" w:rsidRPr="00C65B87" w:rsidTr="001C7D0D">
        <w:trPr>
          <w:cantSplit/>
          <w:trHeight w:val="359"/>
        </w:trPr>
        <w:tc>
          <w:tcPr>
            <w:tcW w:w="4273" w:type="dxa"/>
          </w:tcPr>
          <w:p w:rsidR="001C7D0D" w:rsidRPr="0083079B" w:rsidRDefault="001C7D0D" w:rsidP="001C7D0D">
            <w:r w:rsidRPr="0083079B">
              <w:t xml:space="preserve">Башка </w:t>
            </w:r>
            <w:proofErr w:type="spellStart"/>
            <w:r w:rsidRPr="0083079B">
              <w:t>дәрәҗәдәге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хакимият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органнары</w:t>
            </w:r>
            <w:proofErr w:type="spellEnd"/>
            <w:r w:rsidRPr="0083079B">
              <w:t xml:space="preserve"> кабул </w:t>
            </w:r>
            <w:proofErr w:type="spellStart"/>
            <w:r w:rsidRPr="0083079B">
              <w:t>иткән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карарлар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нәтиҗәсендә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барлыкка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килгән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өстәмә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чыгымнарны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компенсацияләү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өчен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авыл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җирлекләре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бюджетларына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тапшырыла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торган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бюджетара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трансфертлар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3272,0</w:t>
            </w:r>
          </w:p>
        </w:tc>
      </w:tr>
      <w:tr w:rsidR="001C7D0D" w:rsidRPr="00C65B87" w:rsidTr="001C7D0D">
        <w:trPr>
          <w:cantSplit/>
          <w:trHeight w:val="359"/>
        </w:trPr>
        <w:tc>
          <w:tcPr>
            <w:tcW w:w="4273" w:type="dxa"/>
          </w:tcPr>
          <w:p w:rsidR="001C7D0D" w:rsidRDefault="001C7D0D" w:rsidP="001C7D0D">
            <w:proofErr w:type="spellStart"/>
            <w:r w:rsidRPr="0083079B">
              <w:t>Барлык</w:t>
            </w:r>
            <w:proofErr w:type="spellEnd"/>
            <w:r w:rsidRPr="0083079B">
              <w:t xml:space="preserve"> </w:t>
            </w:r>
            <w:proofErr w:type="spellStart"/>
            <w:r w:rsidRPr="0083079B">
              <w:t>керемнәр</w:t>
            </w:r>
            <w:proofErr w:type="spellEnd"/>
          </w:p>
        </w:tc>
        <w:tc>
          <w:tcPr>
            <w:tcW w:w="2739" w:type="dxa"/>
          </w:tcPr>
          <w:p w:rsidR="001C7D0D" w:rsidRPr="00C65B87" w:rsidRDefault="001C7D0D" w:rsidP="001C7D0D">
            <w:pPr>
              <w:spacing w:after="0" w:line="240" w:lineRule="auto"/>
              <w:ind w:left="-106" w:right="-108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:rsidR="001C7D0D" w:rsidRPr="00C65B87" w:rsidRDefault="001C7D0D" w:rsidP="001C7D0D">
            <w:pPr>
              <w:spacing w:after="0" w:line="240" w:lineRule="auto"/>
              <w:ind w:left="-106" w:right="-108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7687,3</w:t>
            </w:r>
          </w:p>
        </w:tc>
      </w:tr>
    </w:tbl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5B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C65B87" w:rsidRPr="00C65B87" w:rsidRDefault="00C65B87" w:rsidP="00C65B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7D0D" w:rsidRPr="00C65B87" w:rsidRDefault="00C65B87" w:rsidP="001C7D0D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r w:rsidRPr="00C65B8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</w:t>
      </w:r>
      <w:r w:rsidR="001C7D0D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2</w:t>
      </w:r>
      <w:r w:rsidR="001C7D0D"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1C7D0D"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нче</w:t>
      </w:r>
      <w:proofErr w:type="spellEnd"/>
      <w:r w:rsidR="001C7D0D"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1C7D0D"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кушымта</w:t>
      </w:r>
      <w:proofErr w:type="spellEnd"/>
    </w:p>
    <w:p w:rsidR="001C7D0D" w:rsidRDefault="001C7D0D" w:rsidP="001C7D0D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proofErr w:type="spellStart"/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Түбән</w:t>
      </w:r>
      <w:proofErr w:type="spellEnd"/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Ч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ә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е</w:t>
      </w: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авыл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җирлеге</w:t>
      </w:r>
      <w:proofErr w:type="spellEnd"/>
    </w:p>
    <w:p w:rsidR="001C7D0D" w:rsidRPr="00C65B87" w:rsidRDefault="001C7D0D" w:rsidP="001C7D0D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</w:pP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2022 ел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өчен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r w:rsidR="007D37B6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бюд</w:t>
      </w:r>
      <w:r w:rsidR="007D37B6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ж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ет</w:t>
      </w:r>
    </w:p>
    <w:p w:rsidR="001C7D0D" w:rsidRPr="007D37B6" w:rsidRDefault="001C7D0D" w:rsidP="001C7D0D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</w:pPr>
      <w:r w:rsidRPr="007D37B6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башкару турында карарга</w:t>
      </w:r>
    </w:p>
    <w:p w:rsidR="00C65B87" w:rsidRPr="00C65B87" w:rsidRDefault="00C65B87" w:rsidP="001C7D0D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D37B6">
        <w:rPr>
          <w:rFonts w:ascii="Arial" w:eastAsia="Calibri" w:hAnsi="Arial" w:cs="Arial"/>
          <w:sz w:val="24"/>
          <w:szCs w:val="24"/>
          <w:lang w:val="tt-RU" w:eastAsia="ru-RU"/>
        </w:rPr>
        <w:t xml:space="preserve">                                              </w:t>
      </w:r>
      <w:r w:rsidRPr="00C65B87">
        <w:rPr>
          <w:rFonts w:ascii="Arial" w:eastAsia="Times New Roman" w:hAnsi="Arial" w:cs="Arial"/>
          <w:sz w:val="24"/>
          <w:szCs w:val="24"/>
          <w:lang w:val="tt-RU" w:eastAsia="ru-RU"/>
        </w:rPr>
        <w:tab/>
      </w:r>
    </w:p>
    <w:p w:rsidR="00C65B87" w:rsidRPr="00C65B87" w:rsidRDefault="00C65B87" w:rsidP="00C65B87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65B87" w:rsidRPr="00C65B87" w:rsidRDefault="00C65B87" w:rsidP="00C65B87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65B87" w:rsidRPr="00C65B87" w:rsidRDefault="00C65B87" w:rsidP="00C65B87">
      <w:pPr>
        <w:tabs>
          <w:tab w:val="left" w:pos="614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C7D0D" w:rsidRPr="007D37B6" w:rsidRDefault="001C7D0D" w:rsidP="001C7D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7D37B6">
        <w:rPr>
          <w:rFonts w:ascii="Arial" w:eastAsia="Times New Roman" w:hAnsi="Arial" w:cs="Arial"/>
          <w:b/>
          <w:sz w:val="24"/>
          <w:szCs w:val="24"/>
          <w:lang w:val="tt-RU" w:eastAsia="ru-RU"/>
        </w:rPr>
        <w:t>Чыгым</w:t>
      </w:r>
    </w:p>
    <w:p w:rsidR="00C65B87" w:rsidRPr="007D37B6" w:rsidRDefault="00FD63CB" w:rsidP="001C7D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7D37B6">
        <w:rPr>
          <w:rFonts w:ascii="Arial" w:eastAsia="Times New Roman" w:hAnsi="Arial" w:cs="Arial"/>
          <w:b/>
          <w:sz w:val="24"/>
          <w:szCs w:val="24"/>
          <w:lang w:val="tt-RU" w:eastAsia="ru-RU"/>
        </w:rPr>
        <w:t>Түбән Чәке</w:t>
      </w:r>
      <w:r w:rsidR="001C7D0D" w:rsidRPr="007D37B6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авыл җирлеге бюджетының 2022 елга бюджет чыгымнарының ведом</w:t>
      </w:r>
      <w:r w:rsidRPr="007D37B6">
        <w:rPr>
          <w:rFonts w:ascii="Arial" w:eastAsia="Times New Roman" w:hAnsi="Arial" w:cs="Arial"/>
          <w:b/>
          <w:sz w:val="24"/>
          <w:szCs w:val="24"/>
          <w:lang w:val="tt-RU" w:eastAsia="ru-RU"/>
        </w:rPr>
        <w:t>ство структурасы буенча Түбән Чәке</w:t>
      </w:r>
      <w:r w:rsidR="001C7D0D" w:rsidRPr="007D37B6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авыл җирлеге бюджеты (мең сум)</w:t>
      </w:r>
    </w:p>
    <w:tbl>
      <w:tblPr>
        <w:tblpPr w:leftFromText="180" w:rightFromText="180" w:vertAnchor="text" w:horzAnchor="margin" w:tblpXSpec="center" w:tblpY="781"/>
        <w:tblOverlap w:val="never"/>
        <w:tblW w:w="8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1134"/>
        <w:gridCol w:w="567"/>
        <w:gridCol w:w="567"/>
        <w:gridCol w:w="992"/>
        <w:gridCol w:w="851"/>
        <w:gridCol w:w="1215"/>
      </w:tblGrid>
      <w:tr w:rsidR="00C65B87" w:rsidRPr="00C65B87" w:rsidTr="001C7D0D">
        <w:trPr>
          <w:trHeight w:val="236"/>
        </w:trPr>
        <w:tc>
          <w:tcPr>
            <w:tcW w:w="31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Ведомство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ВР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</w:tc>
      </w:tr>
      <w:tr w:rsidR="00C65B87" w:rsidRPr="00C65B87" w:rsidTr="001C7D0D">
        <w:trPr>
          <w:trHeight w:val="114"/>
        </w:trPr>
        <w:tc>
          <w:tcPr>
            <w:tcW w:w="31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D63CB" w:rsidRPr="00C65B87" w:rsidTr="001C7D0D">
        <w:trPr>
          <w:trHeight w:val="28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r w:rsidRPr="00CA3DA8">
              <w:t xml:space="preserve">Татарстан </w:t>
            </w:r>
            <w:proofErr w:type="spellStart"/>
            <w:r w:rsidRPr="00CA3DA8">
              <w:t>Республикасы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Чүпрәле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 районы </w:t>
            </w:r>
            <w:proofErr w:type="spellStart"/>
            <w:r w:rsidRPr="00CA3DA8">
              <w:t>Түбән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Чекүр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авыл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җирлеге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башкарма</w:t>
            </w:r>
            <w:proofErr w:type="spellEnd"/>
            <w:r w:rsidRPr="00CA3DA8">
              <w:t xml:space="preserve"> комитеты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8268,5</w:t>
            </w:r>
          </w:p>
        </w:tc>
      </w:tr>
      <w:tr w:rsidR="00FD63CB" w:rsidRPr="00C65B87" w:rsidTr="001C7D0D">
        <w:trPr>
          <w:trHeight w:val="28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Гомумдәүләт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мәсьәләләре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1571,0</w:t>
            </w:r>
          </w:p>
        </w:tc>
      </w:tr>
      <w:tr w:rsidR="00FD63CB" w:rsidRPr="00C65B87" w:rsidTr="001C7D0D">
        <w:trPr>
          <w:trHeight w:val="482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r w:rsidRPr="00CA3DA8">
              <w:t xml:space="preserve">Россия </w:t>
            </w:r>
            <w:proofErr w:type="spellStart"/>
            <w:r w:rsidRPr="00CA3DA8">
              <w:t>Федерациясе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субъектының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һәм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берәмлекнең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югары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вазифалы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кешесе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эшчәнлеге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781,0</w:t>
            </w:r>
          </w:p>
        </w:tc>
      </w:tr>
      <w:tr w:rsidR="00FD63CB" w:rsidRPr="00C65B87" w:rsidTr="001C7D0D">
        <w:trPr>
          <w:trHeight w:val="23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Җирле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үзидарә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органнарының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билгеләнгән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функцияләре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өлкәсендә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җитәкчелек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һәм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идарә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781,0</w:t>
            </w:r>
          </w:p>
        </w:tc>
      </w:tr>
      <w:tr w:rsidR="00FD63CB" w:rsidRPr="00C65B87" w:rsidTr="001C7D0D">
        <w:trPr>
          <w:trHeight w:val="23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Муниципаль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берәмлек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башлыгы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781,0</w:t>
            </w:r>
          </w:p>
        </w:tc>
      </w:tr>
      <w:tr w:rsidR="00FD63CB" w:rsidRPr="00C65B87" w:rsidTr="001C7D0D">
        <w:trPr>
          <w:trHeight w:val="24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Дәүләт</w:t>
            </w:r>
            <w:proofErr w:type="spellEnd"/>
            <w:r w:rsidRPr="00CA3DA8">
              <w:t xml:space="preserve"> (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) </w:t>
            </w:r>
            <w:proofErr w:type="spellStart"/>
            <w:r w:rsidRPr="00CA3DA8">
              <w:t>органнары</w:t>
            </w:r>
            <w:proofErr w:type="spellEnd"/>
            <w:r w:rsidRPr="00CA3DA8">
              <w:t xml:space="preserve">, казна </w:t>
            </w:r>
            <w:proofErr w:type="spellStart"/>
            <w:r w:rsidRPr="00CA3DA8">
              <w:t>учреждениеләре</w:t>
            </w:r>
            <w:proofErr w:type="spellEnd"/>
            <w:r w:rsidRPr="00CA3DA8">
              <w:t xml:space="preserve">, </w:t>
            </w:r>
            <w:proofErr w:type="spellStart"/>
            <w:r w:rsidRPr="00CA3DA8">
              <w:t>бюджеттан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тыш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дәүләт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фондлары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белән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идарә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органнары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функцияләрен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үтәүне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тәэмин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максатларында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персоналга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түләүләргә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чыгымнар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781,0</w:t>
            </w:r>
          </w:p>
        </w:tc>
      </w:tr>
      <w:tr w:rsidR="00FD63CB" w:rsidRPr="00C65B87" w:rsidTr="001C7D0D">
        <w:trPr>
          <w:trHeight w:val="411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r w:rsidRPr="00CA3DA8">
              <w:t xml:space="preserve">Россия </w:t>
            </w:r>
            <w:proofErr w:type="spellStart"/>
            <w:r w:rsidRPr="00CA3DA8">
              <w:t>Федерациясе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Хөкүмәте</w:t>
            </w:r>
            <w:proofErr w:type="spellEnd"/>
            <w:r w:rsidRPr="00CA3DA8">
              <w:t xml:space="preserve">, Россия </w:t>
            </w:r>
            <w:proofErr w:type="spellStart"/>
            <w:r w:rsidRPr="00CA3DA8">
              <w:t>Федерациясе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субъектларының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югары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башкарма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хакимият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lastRenderedPageBreak/>
              <w:t>органнары</w:t>
            </w:r>
            <w:proofErr w:type="spellEnd"/>
            <w:r w:rsidRPr="00CA3DA8">
              <w:t xml:space="preserve">, </w:t>
            </w:r>
            <w:proofErr w:type="spellStart"/>
            <w:r w:rsidRPr="00CA3DA8">
              <w:t>җирле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хакимиятләр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эшчәнлеге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479,1</w:t>
            </w:r>
          </w:p>
        </w:tc>
      </w:tr>
      <w:tr w:rsidR="00FD63CB" w:rsidRPr="00C65B87" w:rsidTr="001C7D0D">
        <w:trPr>
          <w:trHeight w:val="24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Җирле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үзидарә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органнарының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билгеләнгән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функцияләре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өлкәсендә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җитәкчелек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һәм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идарә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9900002000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479,1</w:t>
            </w:r>
          </w:p>
        </w:tc>
      </w:tr>
      <w:tr w:rsidR="00FD63CB" w:rsidRPr="00C65B87" w:rsidTr="001C7D0D">
        <w:trPr>
          <w:trHeight w:val="24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Үзәк</w:t>
            </w:r>
            <w:proofErr w:type="spellEnd"/>
            <w:r w:rsidRPr="00CA3DA8">
              <w:t xml:space="preserve">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415,0</w:t>
            </w:r>
          </w:p>
        </w:tc>
      </w:tr>
      <w:tr w:rsidR="00FD63CB" w:rsidRPr="00C65B87" w:rsidTr="001C7D0D">
        <w:trPr>
          <w:trHeight w:val="23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Дәүләт</w:t>
            </w:r>
            <w:proofErr w:type="spellEnd"/>
            <w:r w:rsidRPr="00CA3DA8">
              <w:t xml:space="preserve"> (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) </w:t>
            </w:r>
            <w:proofErr w:type="spellStart"/>
            <w:r w:rsidRPr="00CA3DA8">
              <w:t>органнары</w:t>
            </w:r>
            <w:proofErr w:type="spellEnd"/>
            <w:r w:rsidRPr="00CA3DA8">
              <w:t xml:space="preserve">, казна </w:t>
            </w:r>
            <w:proofErr w:type="spellStart"/>
            <w:r w:rsidRPr="00CA3DA8">
              <w:t>учреждениеләре</w:t>
            </w:r>
            <w:proofErr w:type="spellEnd"/>
            <w:r w:rsidRPr="00CA3DA8">
              <w:t xml:space="preserve">, </w:t>
            </w:r>
            <w:proofErr w:type="spellStart"/>
            <w:r w:rsidRPr="00CA3DA8">
              <w:t>бюджеттан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тыш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дәүләт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фондлары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белән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идарә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органнары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функцияләрен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үтәүне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тәэмин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максатларында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персоналга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түләүләргә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чыгымнар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415,0</w:t>
            </w:r>
          </w:p>
        </w:tc>
      </w:tr>
      <w:tr w:rsidR="00FD63CB" w:rsidRPr="00C65B87" w:rsidTr="001C7D0D">
        <w:trPr>
          <w:trHeight w:val="23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Дәүләт</w:t>
            </w:r>
            <w:proofErr w:type="spellEnd"/>
            <w:r w:rsidRPr="00CA3DA8">
              <w:t xml:space="preserve"> (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) </w:t>
            </w:r>
            <w:proofErr w:type="spellStart"/>
            <w:r w:rsidRPr="00CA3DA8">
              <w:t>органнарының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хезмәткә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түләү</w:t>
            </w:r>
            <w:proofErr w:type="spellEnd"/>
            <w:r w:rsidRPr="00CA3DA8">
              <w:t xml:space="preserve"> фонды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318,5</w:t>
            </w:r>
          </w:p>
        </w:tc>
      </w:tr>
      <w:tr w:rsidR="00FD63CB" w:rsidRPr="00C65B87" w:rsidTr="001C7D0D">
        <w:trPr>
          <w:trHeight w:val="23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Хезмәткәрләрнең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хакы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буенча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түләүгә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мәҗбүри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социаль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иминият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буенча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взнослар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һәм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учреждениеләр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хезмәткәрләренә</w:t>
            </w:r>
            <w:proofErr w:type="spellEnd"/>
            <w:r w:rsidRPr="00CA3DA8">
              <w:t xml:space="preserve"> башка </w:t>
            </w:r>
            <w:proofErr w:type="spellStart"/>
            <w:r w:rsidRPr="00CA3DA8">
              <w:t>түләүләр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FD63CB" w:rsidRPr="00C65B87" w:rsidTr="001C7D0D">
        <w:trPr>
          <w:trHeight w:val="23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r w:rsidRPr="00CA3DA8">
              <w:t xml:space="preserve">Башка бюджет </w:t>
            </w:r>
            <w:proofErr w:type="spellStart"/>
            <w:r w:rsidRPr="00CA3DA8">
              <w:t>ассигнованиеләре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64,1</w:t>
            </w:r>
          </w:p>
        </w:tc>
      </w:tr>
      <w:tr w:rsidR="00FD63CB" w:rsidRPr="00C65B87" w:rsidTr="001C7D0D">
        <w:trPr>
          <w:trHeight w:val="24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r w:rsidRPr="00CA3DA8">
              <w:t xml:space="preserve">Башка </w:t>
            </w:r>
            <w:proofErr w:type="spellStart"/>
            <w:r w:rsidRPr="00CA3DA8">
              <w:t>Гомумдәүләт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мәсьәләләре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1</w:t>
            </w: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310,8</w:t>
            </w:r>
          </w:p>
        </w:tc>
      </w:tr>
      <w:tr w:rsidR="00FD63CB" w:rsidRPr="00C65B87" w:rsidTr="001C7D0D">
        <w:trPr>
          <w:trHeight w:val="359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r w:rsidRPr="00CA3DA8">
              <w:t xml:space="preserve">Ведомство </w:t>
            </w:r>
            <w:proofErr w:type="spellStart"/>
            <w:r w:rsidRPr="00CA3DA8">
              <w:t>карамагындагы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учреждениеләр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эшчәнлеген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тәэмин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00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2990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310,2</w:t>
            </w:r>
          </w:p>
        </w:tc>
      </w:tr>
      <w:tr w:rsidR="00FD63CB" w:rsidRPr="00C65B87" w:rsidTr="001C7D0D">
        <w:trPr>
          <w:trHeight w:val="23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Дәүләт</w:t>
            </w:r>
            <w:proofErr w:type="spellEnd"/>
            <w:r w:rsidRPr="00CA3DA8">
              <w:t xml:space="preserve"> (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) </w:t>
            </w:r>
            <w:proofErr w:type="spellStart"/>
            <w:r w:rsidRPr="00CA3DA8">
              <w:t>органнары</w:t>
            </w:r>
            <w:proofErr w:type="spellEnd"/>
            <w:r w:rsidRPr="00CA3DA8">
              <w:t xml:space="preserve">, казна </w:t>
            </w:r>
            <w:proofErr w:type="spellStart"/>
            <w:r w:rsidRPr="00CA3DA8">
              <w:t>учреждениеләре</w:t>
            </w:r>
            <w:proofErr w:type="spellEnd"/>
            <w:r w:rsidRPr="00CA3DA8">
              <w:t xml:space="preserve">, </w:t>
            </w:r>
            <w:proofErr w:type="spellStart"/>
            <w:r w:rsidRPr="00CA3DA8">
              <w:t>бюджеттан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тыш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дәүләт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фондлары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белән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идарә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органнары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функцияләрен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үтәүне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тәэмин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максатларында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персоналга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түләүләргә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чыгымнар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02990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310,2</w:t>
            </w:r>
          </w:p>
        </w:tc>
      </w:tr>
      <w:tr w:rsidR="00FD63CB" w:rsidRPr="00C65B87" w:rsidTr="001C7D0D">
        <w:trPr>
          <w:trHeight w:val="23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lastRenderedPageBreak/>
              <w:t>Дәүләт</w:t>
            </w:r>
            <w:proofErr w:type="spellEnd"/>
            <w:r w:rsidRPr="00CA3DA8">
              <w:t xml:space="preserve"> (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) </w:t>
            </w:r>
            <w:proofErr w:type="spellStart"/>
            <w:r w:rsidRPr="00CA3DA8">
              <w:t>органнарының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хезмәткә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түләү</w:t>
            </w:r>
            <w:proofErr w:type="spellEnd"/>
            <w:r w:rsidRPr="00CA3DA8">
              <w:t xml:space="preserve"> фонды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02990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FD63CB" w:rsidRPr="00C65B87" w:rsidTr="001C7D0D">
        <w:trPr>
          <w:trHeight w:val="23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Хезмәткәрләрнең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хакы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буенча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түләүгә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мәҗбүри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социаль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иминият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буенча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взнослар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һәм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учреждениеләр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хезмәткәрләренә</w:t>
            </w:r>
            <w:proofErr w:type="spellEnd"/>
            <w:r w:rsidRPr="00CA3DA8">
              <w:t xml:space="preserve"> башка </w:t>
            </w:r>
            <w:proofErr w:type="spellStart"/>
            <w:r w:rsidRPr="00CA3DA8">
              <w:t>түләүләр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FD63CB" w:rsidRPr="00C65B87" w:rsidTr="001C7D0D">
        <w:trPr>
          <w:trHeight w:val="23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Дәүләт</w:t>
            </w:r>
            <w:proofErr w:type="spellEnd"/>
            <w:r w:rsidRPr="00CA3DA8">
              <w:t xml:space="preserve"> (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) </w:t>
            </w:r>
            <w:proofErr w:type="spellStart"/>
            <w:r w:rsidRPr="00CA3DA8">
              <w:t>ихтыяҗларын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тәэмин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өчен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товарлар</w:t>
            </w:r>
            <w:proofErr w:type="spellEnd"/>
            <w:r w:rsidRPr="00CA3DA8">
              <w:t xml:space="preserve">, </w:t>
            </w:r>
            <w:proofErr w:type="spellStart"/>
            <w:r w:rsidRPr="00CA3DA8">
              <w:t>эшләр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һәм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хезмәтләр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сатып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алу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r w:rsidRPr="00CA3DA8">
              <w:t>Милли оборона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r w:rsidRPr="00CA3DA8">
              <w:t xml:space="preserve">Мобилизация </w:t>
            </w:r>
            <w:proofErr w:type="spellStart"/>
            <w:r w:rsidRPr="00CA3DA8">
              <w:t>һәм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гаскәрдән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тыш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әзерлек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Дәүләт</w:t>
            </w:r>
            <w:proofErr w:type="spellEnd"/>
            <w:r w:rsidRPr="00CA3DA8">
              <w:t xml:space="preserve"> (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) </w:t>
            </w:r>
            <w:proofErr w:type="spellStart"/>
            <w:r w:rsidRPr="00CA3DA8">
              <w:t>органнары</w:t>
            </w:r>
            <w:proofErr w:type="spellEnd"/>
            <w:r w:rsidRPr="00CA3DA8">
              <w:t xml:space="preserve">, казна </w:t>
            </w:r>
            <w:proofErr w:type="spellStart"/>
            <w:r w:rsidRPr="00CA3DA8">
              <w:t>учреждениеләре</w:t>
            </w:r>
            <w:proofErr w:type="spellEnd"/>
            <w:r w:rsidRPr="00CA3DA8">
              <w:t xml:space="preserve">, </w:t>
            </w:r>
            <w:proofErr w:type="spellStart"/>
            <w:r w:rsidRPr="00CA3DA8">
              <w:t>бюджеттан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тыш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дәүләт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фондлары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белән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идарә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органнары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функцияләрен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үтәүне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тәэмин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максатларында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персоналга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түләүләргә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чыгымнар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Дәүләт</w:t>
            </w:r>
            <w:proofErr w:type="spellEnd"/>
            <w:r w:rsidRPr="00CA3DA8">
              <w:t xml:space="preserve"> (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) </w:t>
            </w:r>
            <w:proofErr w:type="spellStart"/>
            <w:r w:rsidRPr="00CA3DA8">
              <w:t>органнарының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хезмәткә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түләү</w:t>
            </w:r>
            <w:proofErr w:type="spellEnd"/>
            <w:r w:rsidRPr="00CA3DA8">
              <w:t xml:space="preserve"> фонды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Хезмәткәрләрнең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хакы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буенча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түләүгә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мәҗбүри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социаль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иминият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буенча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взнослар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һәм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учреждениеләр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хезмәткәрләренә</w:t>
            </w:r>
            <w:proofErr w:type="spellEnd"/>
            <w:r w:rsidRPr="00CA3DA8">
              <w:t xml:space="preserve"> башка </w:t>
            </w:r>
            <w:proofErr w:type="spellStart"/>
            <w:r w:rsidRPr="00CA3DA8">
              <w:t>түләүләр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FD63CB" w:rsidRPr="00C65B87" w:rsidTr="001C7D0D">
        <w:trPr>
          <w:trHeight w:val="1199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A3DA8" w:rsidRDefault="00FD63CB" w:rsidP="00FD63CB">
            <w:proofErr w:type="spellStart"/>
            <w:r w:rsidRPr="00CA3DA8">
              <w:t>Дәүләт</w:t>
            </w:r>
            <w:proofErr w:type="spellEnd"/>
            <w:r w:rsidRPr="00CA3DA8">
              <w:t xml:space="preserve"> (</w:t>
            </w:r>
            <w:proofErr w:type="spellStart"/>
            <w:r w:rsidRPr="00CA3DA8">
              <w:t>муниципаль</w:t>
            </w:r>
            <w:proofErr w:type="spellEnd"/>
            <w:r w:rsidRPr="00CA3DA8">
              <w:t xml:space="preserve">) </w:t>
            </w:r>
            <w:proofErr w:type="spellStart"/>
            <w:r w:rsidRPr="00CA3DA8">
              <w:t>ихтыяҗларын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тәэмин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итү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өчен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товарлар</w:t>
            </w:r>
            <w:proofErr w:type="spellEnd"/>
            <w:r w:rsidRPr="00CA3DA8">
              <w:t xml:space="preserve">, </w:t>
            </w:r>
            <w:proofErr w:type="spellStart"/>
            <w:r w:rsidRPr="00CA3DA8">
              <w:t>эшләр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һәм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хезмәтләр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сатып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алу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10,3</w:t>
            </w:r>
          </w:p>
        </w:tc>
      </w:tr>
      <w:tr w:rsidR="00FD63CB" w:rsidRPr="00C65B87" w:rsidTr="001C7D0D">
        <w:trPr>
          <w:trHeight w:val="1199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Default="00FD63CB" w:rsidP="00FD63CB">
            <w:r w:rsidRPr="00CA3DA8">
              <w:t xml:space="preserve">Милли </w:t>
            </w:r>
            <w:proofErr w:type="spellStart"/>
            <w:r w:rsidRPr="00CA3DA8">
              <w:t>куркынычсызлык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һәм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сакчыл</w:t>
            </w:r>
            <w:proofErr w:type="spellEnd"/>
            <w:r w:rsidRPr="00CA3DA8">
              <w:t xml:space="preserve"> </w:t>
            </w:r>
            <w:proofErr w:type="spellStart"/>
            <w:r w:rsidRPr="00CA3DA8">
              <w:t>эшчәнлек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198,9</w:t>
            </w:r>
          </w:p>
        </w:tc>
      </w:tr>
      <w:tr w:rsidR="00FD63CB" w:rsidRPr="00C65B87" w:rsidTr="001C7D0D">
        <w:trPr>
          <w:trHeight w:val="1199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5D72BC" w:rsidRDefault="00FD63CB" w:rsidP="00FD63CB">
            <w:proofErr w:type="spellStart"/>
            <w:r w:rsidRPr="005D72BC">
              <w:lastRenderedPageBreak/>
              <w:t>Янгын</w:t>
            </w:r>
            <w:proofErr w:type="spellEnd"/>
            <w:r w:rsidRPr="005D72BC">
              <w:t xml:space="preserve"> </w:t>
            </w:r>
            <w:proofErr w:type="spellStart"/>
            <w:r w:rsidRPr="005D72BC">
              <w:t>куркынычсызлыгын</w:t>
            </w:r>
            <w:proofErr w:type="spellEnd"/>
            <w:r w:rsidRPr="005D72BC">
              <w:t xml:space="preserve"> </w:t>
            </w:r>
            <w:proofErr w:type="spellStart"/>
            <w:r w:rsidRPr="005D72BC">
              <w:t>тәэмин</w:t>
            </w:r>
            <w:proofErr w:type="spellEnd"/>
            <w:r w:rsidRPr="005D72BC">
              <w:t xml:space="preserve"> </w:t>
            </w:r>
            <w:proofErr w:type="spellStart"/>
            <w:r w:rsidRPr="005D72BC">
              <w:t>итү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198,9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5D72BC" w:rsidRDefault="00FD63CB" w:rsidP="00FD63CB">
            <w:r w:rsidRPr="005D72BC">
              <w:t xml:space="preserve">Милли </w:t>
            </w:r>
            <w:proofErr w:type="spellStart"/>
            <w:r w:rsidRPr="005D72BC">
              <w:t>икътисад</w:t>
            </w:r>
            <w:proofErr w:type="spellEnd"/>
            <w:r w:rsidRPr="005D72BC">
              <w:t xml:space="preserve">, </w:t>
            </w:r>
            <w:proofErr w:type="spellStart"/>
            <w:r w:rsidRPr="005D72BC">
              <w:t>шул</w:t>
            </w:r>
            <w:proofErr w:type="spellEnd"/>
            <w:r w:rsidRPr="005D72BC">
              <w:t xml:space="preserve"> </w:t>
            </w:r>
            <w:proofErr w:type="spellStart"/>
            <w:r w:rsidRPr="005D72BC">
              <w:t>исәптән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31,1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5D72BC" w:rsidRDefault="00FD63CB" w:rsidP="00FD63CB">
            <w:r w:rsidRPr="005D72BC">
              <w:t xml:space="preserve">Су </w:t>
            </w:r>
            <w:proofErr w:type="spellStart"/>
            <w:r w:rsidRPr="005D72BC">
              <w:t>хуҗалыгы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31,1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Default="00FD63CB" w:rsidP="00FD63CB">
            <w:r w:rsidRPr="005D72BC">
              <w:t xml:space="preserve">Юл </w:t>
            </w:r>
            <w:proofErr w:type="spellStart"/>
            <w:r w:rsidRPr="005D72BC">
              <w:t>хуҗалыгы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755,5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D01673" w:rsidRDefault="00FD63CB" w:rsidP="00FD63CB">
            <w:proofErr w:type="spellStart"/>
            <w:r w:rsidRPr="00D01673">
              <w:t>Дәүләт</w:t>
            </w:r>
            <w:proofErr w:type="spellEnd"/>
            <w:r w:rsidRPr="00D01673">
              <w:t xml:space="preserve"> (</w:t>
            </w:r>
            <w:proofErr w:type="spellStart"/>
            <w:r w:rsidRPr="00D01673">
              <w:t>муниципаль</w:t>
            </w:r>
            <w:proofErr w:type="spellEnd"/>
            <w:r w:rsidRPr="00D01673">
              <w:t xml:space="preserve">) </w:t>
            </w:r>
            <w:proofErr w:type="spellStart"/>
            <w:r w:rsidRPr="00D01673">
              <w:t>ихтыяҗларын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тәэмин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итү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өчен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товарлар</w:t>
            </w:r>
            <w:proofErr w:type="spellEnd"/>
            <w:r w:rsidRPr="00D01673">
              <w:t xml:space="preserve">, </w:t>
            </w:r>
            <w:proofErr w:type="spellStart"/>
            <w:r w:rsidRPr="00D01673">
              <w:t>эшләр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һәм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хезмәтләр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сатып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алу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755,5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D01673" w:rsidRDefault="00FD63CB" w:rsidP="00FD63CB">
            <w:proofErr w:type="spellStart"/>
            <w:r w:rsidRPr="00D01673">
              <w:t>Торак-коммуналь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хуҗалык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3728,8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D01673" w:rsidRDefault="00FD63CB" w:rsidP="00FD63CB">
            <w:proofErr w:type="spellStart"/>
            <w:r w:rsidRPr="00D01673">
              <w:t>Төзекләндерү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3728,8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D01673" w:rsidRDefault="00FD63CB" w:rsidP="00FD63CB">
            <w:proofErr w:type="spellStart"/>
            <w:r w:rsidRPr="00D01673">
              <w:t>Оешмаларның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милкенә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салым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һәм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җир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салымы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түләү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9900002950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D01673" w:rsidRDefault="00FD63CB" w:rsidP="00FD63CB">
            <w:r w:rsidRPr="00D01673">
              <w:t xml:space="preserve">Башка бюджет </w:t>
            </w:r>
            <w:proofErr w:type="spellStart"/>
            <w:r w:rsidRPr="00D01673">
              <w:t>ассигнованиеләре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9900002950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Default="00FD63CB" w:rsidP="00FD63CB">
            <w:proofErr w:type="spellStart"/>
            <w:r w:rsidRPr="00D01673">
              <w:t>Урам</w:t>
            </w:r>
            <w:proofErr w:type="spellEnd"/>
            <w:r w:rsidRPr="00D01673">
              <w:t xml:space="preserve"> </w:t>
            </w:r>
            <w:proofErr w:type="spellStart"/>
            <w:r w:rsidRPr="00D01673">
              <w:t>яктырту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Б100078010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300,0</w:t>
            </w:r>
          </w:p>
        </w:tc>
      </w:tr>
      <w:tr w:rsidR="00FD63CB" w:rsidRPr="00C65B87" w:rsidTr="001C7D0D">
        <w:trPr>
          <w:trHeight w:val="112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52112" w:rsidRDefault="00FD63CB" w:rsidP="00FD63CB">
            <w:proofErr w:type="spellStart"/>
            <w:r w:rsidRPr="00C52112">
              <w:t>Дәүләт</w:t>
            </w:r>
            <w:proofErr w:type="spellEnd"/>
            <w:r w:rsidRPr="00C52112">
              <w:t xml:space="preserve"> (</w:t>
            </w:r>
            <w:proofErr w:type="spellStart"/>
            <w:r w:rsidRPr="00C52112">
              <w:t>муниципаль</w:t>
            </w:r>
            <w:proofErr w:type="spellEnd"/>
            <w:r w:rsidRPr="00C52112">
              <w:t xml:space="preserve">) </w:t>
            </w:r>
            <w:proofErr w:type="spellStart"/>
            <w:r w:rsidRPr="00C52112">
              <w:t>ихтыяҗларын</w:t>
            </w:r>
            <w:proofErr w:type="spellEnd"/>
            <w:r w:rsidRPr="00C52112">
              <w:t xml:space="preserve"> </w:t>
            </w:r>
            <w:proofErr w:type="spellStart"/>
            <w:r w:rsidRPr="00C52112">
              <w:t>тәэмин</w:t>
            </w:r>
            <w:proofErr w:type="spellEnd"/>
            <w:r w:rsidRPr="00C52112">
              <w:t xml:space="preserve"> </w:t>
            </w:r>
            <w:proofErr w:type="spellStart"/>
            <w:r w:rsidRPr="00C52112">
              <w:t>итү</w:t>
            </w:r>
            <w:proofErr w:type="spellEnd"/>
            <w:r w:rsidRPr="00C52112">
              <w:t xml:space="preserve"> </w:t>
            </w:r>
            <w:proofErr w:type="spellStart"/>
            <w:r w:rsidRPr="00C52112">
              <w:t>өчен</w:t>
            </w:r>
            <w:proofErr w:type="spellEnd"/>
            <w:r w:rsidRPr="00C52112">
              <w:t xml:space="preserve"> </w:t>
            </w:r>
            <w:proofErr w:type="spellStart"/>
            <w:r w:rsidRPr="00C52112">
              <w:t>товарлар</w:t>
            </w:r>
            <w:proofErr w:type="spellEnd"/>
            <w:r w:rsidRPr="00C52112">
              <w:t xml:space="preserve">, </w:t>
            </w:r>
            <w:proofErr w:type="spellStart"/>
            <w:r w:rsidRPr="00C52112">
              <w:t>эшләр</w:t>
            </w:r>
            <w:proofErr w:type="spellEnd"/>
            <w:r w:rsidRPr="00C52112">
              <w:t xml:space="preserve"> </w:t>
            </w:r>
            <w:proofErr w:type="spellStart"/>
            <w:r w:rsidRPr="00C52112">
              <w:t>һәм</w:t>
            </w:r>
            <w:proofErr w:type="spellEnd"/>
            <w:r w:rsidRPr="00C52112">
              <w:t xml:space="preserve"> </w:t>
            </w:r>
            <w:proofErr w:type="spellStart"/>
            <w:r w:rsidRPr="00C52112">
              <w:t>хезмәтләр</w:t>
            </w:r>
            <w:proofErr w:type="spellEnd"/>
            <w:r w:rsidRPr="00C52112">
              <w:t xml:space="preserve"> </w:t>
            </w:r>
            <w:proofErr w:type="spellStart"/>
            <w:r w:rsidRPr="00C52112">
              <w:t>сатып</w:t>
            </w:r>
            <w:proofErr w:type="spellEnd"/>
            <w:r w:rsidRPr="00C52112">
              <w:t xml:space="preserve"> </w:t>
            </w:r>
            <w:proofErr w:type="spellStart"/>
            <w:r w:rsidRPr="00C52112">
              <w:t>алу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Б100078010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300,0</w:t>
            </w:r>
          </w:p>
        </w:tc>
      </w:tr>
      <w:tr w:rsidR="00FD63CB" w:rsidRPr="00C65B87" w:rsidTr="001C7D0D">
        <w:trPr>
          <w:trHeight w:val="112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Default="00FD63CB" w:rsidP="00FD63CB">
            <w:proofErr w:type="spellStart"/>
            <w:r w:rsidRPr="00C52112">
              <w:t>Зиратларны</w:t>
            </w:r>
            <w:proofErr w:type="spellEnd"/>
            <w:r w:rsidRPr="00C52112">
              <w:t xml:space="preserve"> </w:t>
            </w:r>
            <w:proofErr w:type="spellStart"/>
            <w:r w:rsidRPr="00C52112">
              <w:t>тоту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Б100078040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FD63CB" w:rsidRPr="00C65B87" w:rsidTr="001C7D0D">
        <w:trPr>
          <w:trHeight w:val="112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714C9" w:rsidRDefault="00FD63CB" w:rsidP="00FD63CB">
            <w:proofErr w:type="spellStart"/>
            <w:r w:rsidRPr="00E714C9">
              <w:t>Дәүләт</w:t>
            </w:r>
            <w:proofErr w:type="spellEnd"/>
            <w:r w:rsidRPr="00E714C9">
              <w:t xml:space="preserve"> (</w:t>
            </w:r>
            <w:proofErr w:type="spellStart"/>
            <w:r w:rsidRPr="00E714C9">
              <w:t>муниципаль</w:t>
            </w:r>
            <w:proofErr w:type="spellEnd"/>
            <w:r w:rsidRPr="00E714C9">
              <w:t xml:space="preserve">) </w:t>
            </w:r>
            <w:proofErr w:type="spellStart"/>
            <w:r w:rsidRPr="00E714C9">
              <w:t>ихтыяҗларын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тәэмин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итү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өчен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товарлар</w:t>
            </w:r>
            <w:proofErr w:type="spellEnd"/>
            <w:r w:rsidRPr="00E714C9">
              <w:t xml:space="preserve">, </w:t>
            </w:r>
            <w:proofErr w:type="spellStart"/>
            <w:r w:rsidRPr="00E714C9">
              <w:t>эшләр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һәм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хезмәтләр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сатып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алу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Б100078040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714C9" w:rsidRDefault="00FD63CB" w:rsidP="00FD63CB">
            <w:proofErr w:type="spellStart"/>
            <w:r w:rsidRPr="00E714C9">
              <w:t>Шәһәр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округларын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һәм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торак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пунктларын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төзекләндерү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буенча</w:t>
            </w:r>
            <w:proofErr w:type="spellEnd"/>
            <w:r w:rsidRPr="00E714C9">
              <w:t xml:space="preserve"> башка </w:t>
            </w:r>
            <w:proofErr w:type="spellStart"/>
            <w:r w:rsidRPr="00E714C9">
              <w:t>чаралар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Б100078040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2982,3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714C9" w:rsidRDefault="00FD63CB" w:rsidP="00FD63CB">
            <w:proofErr w:type="spellStart"/>
            <w:r w:rsidRPr="00E714C9">
              <w:t>Дәүләт</w:t>
            </w:r>
            <w:proofErr w:type="spellEnd"/>
            <w:r w:rsidRPr="00E714C9">
              <w:t xml:space="preserve"> (</w:t>
            </w:r>
            <w:proofErr w:type="spellStart"/>
            <w:r w:rsidRPr="00E714C9">
              <w:t>муниципаль</w:t>
            </w:r>
            <w:proofErr w:type="spellEnd"/>
            <w:r w:rsidRPr="00E714C9">
              <w:t xml:space="preserve">) </w:t>
            </w:r>
            <w:proofErr w:type="spellStart"/>
            <w:r w:rsidRPr="00E714C9">
              <w:t>ихтыяҗларын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тәэмин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итү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өчен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товарлар</w:t>
            </w:r>
            <w:proofErr w:type="spellEnd"/>
            <w:r w:rsidRPr="00E714C9">
              <w:t xml:space="preserve">, </w:t>
            </w:r>
            <w:proofErr w:type="spellStart"/>
            <w:r w:rsidRPr="00E714C9">
              <w:t>эшләр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һәм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хезмәтләр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сатып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алу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Б100078050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2982,3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714C9" w:rsidRDefault="00FD63CB" w:rsidP="00FD63CB">
            <w:r w:rsidRPr="00E714C9">
              <w:t xml:space="preserve">Башка бюджет </w:t>
            </w:r>
            <w:proofErr w:type="spellStart"/>
            <w:r w:rsidRPr="00E714C9">
              <w:t>ассигнованиеләре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9900002950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38,3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714C9" w:rsidRDefault="00FD63CB" w:rsidP="00FD63CB">
            <w:r w:rsidRPr="00E714C9">
              <w:lastRenderedPageBreak/>
              <w:t xml:space="preserve">Башка </w:t>
            </w:r>
            <w:proofErr w:type="spellStart"/>
            <w:proofErr w:type="gramStart"/>
            <w:r w:rsidRPr="00E714C9">
              <w:t>салымнар,җыемнар</w:t>
            </w:r>
            <w:proofErr w:type="spellEnd"/>
            <w:proofErr w:type="gramEnd"/>
            <w:r w:rsidRPr="00E714C9">
              <w:t xml:space="preserve"> </w:t>
            </w:r>
            <w:proofErr w:type="spellStart"/>
            <w:r w:rsidRPr="00E714C9">
              <w:t>түләү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Б100078050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Default="00FD63CB" w:rsidP="00FD63CB">
            <w:r w:rsidRPr="00E714C9">
              <w:t xml:space="preserve">Башка </w:t>
            </w:r>
            <w:proofErr w:type="spellStart"/>
            <w:r w:rsidRPr="00E714C9">
              <w:t>түләүләр</w:t>
            </w:r>
            <w:proofErr w:type="spellEnd"/>
            <w:r w:rsidRPr="00E714C9">
              <w:t xml:space="preserve"> </w:t>
            </w:r>
            <w:proofErr w:type="spellStart"/>
            <w:r w:rsidRPr="00E714C9">
              <w:t>түләү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Б100078050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A19AA" w:rsidRDefault="00FD63CB" w:rsidP="00FD63CB">
            <w:proofErr w:type="spellStart"/>
            <w:r w:rsidRPr="00EA19AA">
              <w:t>Мәдәният</w:t>
            </w:r>
            <w:proofErr w:type="spellEnd"/>
            <w:r w:rsidRPr="00EA19AA">
              <w:t>, кинематография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1872,9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A19AA" w:rsidRDefault="00FD63CB" w:rsidP="00FD63CB">
            <w:proofErr w:type="spellStart"/>
            <w:r w:rsidRPr="00EA19AA">
              <w:t>Мәдәният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1872,9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A19AA" w:rsidRDefault="00FD63CB" w:rsidP="00FD63CB">
            <w:r w:rsidRPr="00EA19AA">
              <w:t xml:space="preserve">"2014-2020 </w:t>
            </w:r>
            <w:proofErr w:type="spellStart"/>
            <w:r w:rsidRPr="00EA19AA">
              <w:t>елларга</w:t>
            </w:r>
            <w:proofErr w:type="spellEnd"/>
            <w:r w:rsidRPr="00EA19AA">
              <w:t xml:space="preserve"> ТР </w:t>
            </w:r>
            <w:proofErr w:type="spellStart"/>
            <w:r w:rsidRPr="00EA19AA">
              <w:t>мәдәниятен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үстерү</w:t>
            </w:r>
            <w:proofErr w:type="spellEnd"/>
            <w:r w:rsidRPr="00EA19AA">
              <w:t xml:space="preserve">" </w:t>
            </w:r>
            <w:proofErr w:type="spellStart"/>
            <w:r w:rsidRPr="00EA19AA">
              <w:t>дәүләт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программасы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0840144091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1172,7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A19AA" w:rsidRDefault="00FD63CB" w:rsidP="00FD63CB">
            <w:proofErr w:type="spellStart"/>
            <w:r w:rsidRPr="00EA19AA">
              <w:t>Дәүләт</w:t>
            </w:r>
            <w:proofErr w:type="spellEnd"/>
            <w:r w:rsidRPr="00EA19AA">
              <w:t xml:space="preserve"> (</w:t>
            </w:r>
            <w:proofErr w:type="spellStart"/>
            <w:r w:rsidRPr="00EA19AA">
              <w:t>муниципаль</w:t>
            </w:r>
            <w:proofErr w:type="spellEnd"/>
            <w:r w:rsidRPr="00EA19AA">
              <w:t xml:space="preserve">) </w:t>
            </w:r>
            <w:proofErr w:type="spellStart"/>
            <w:r w:rsidRPr="00EA19AA">
              <w:t>ихтыяҗларын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тәэмин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итү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өчен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товарлар</w:t>
            </w:r>
            <w:proofErr w:type="spellEnd"/>
            <w:r w:rsidRPr="00EA19AA">
              <w:t xml:space="preserve">, </w:t>
            </w:r>
            <w:proofErr w:type="spellStart"/>
            <w:r w:rsidRPr="00EA19AA">
              <w:t>эшләр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һәм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хезмәтләр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сатып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алу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0840144091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1172,7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A19AA" w:rsidRDefault="00FD63CB" w:rsidP="00FD63CB">
            <w:r w:rsidRPr="00EA19AA">
              <w:t xml:space="preserve">Башка </w:t>
            </w:r>
            <w:proofErr w:type="spellStart"/>
            <w:r w:rsidRPr="00EA19AA">
              <w:t>товарлар</w:t>
            </w:r>
            <w:proofErr w:type="spellEnd"/>
            <w:r w:rsidRPr="00EA19AA">
              <w:t xml:space="preserve">, </w:t>
            </w:r>
            <w:proofErr w:type="spellStart"/>
            <w:r w:rsidRPr="00EA19AA">
              <w:t>эшләр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һәм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хезмәтләр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сатып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алу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0840144091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106,2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A19AA" w:rsidRDefault="00FD63CB" w:rsidP="00FD63CB">
            <w:r w:rsidRPr="00EA19AA">
              <w:t xml:space="preserve">Энергия </w:t>
            </w:r>
            <w:proofErr w:type="spellStart"/>
            <w:r w:rsidRPr="00EA19AA">
              <w:t>ресурсларын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сатып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алу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0840144091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1065,9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EA19AA" w:rsidRDefault="00FD63CB" w:rsidP="00FD63CB">
            <w:r w:rsidRPr="00EA19AA">
              <w:t xml:space="preserve">Башка бюджет </w:t>
            </w:r>
            <w:proofErr w:type="spellStart"/>
            <w:r w:rsidRPr="00EA19AA">
              <w:t>ассигнованиеләре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0840144091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FD63CB" w:rsidRPr="00C65B87" w:rsidTr="001C7D0D">
        <w:trPr>
          <w:trHeight w:val="63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Default="00FD63CB" w:rsidP="00FD63CB">
            <w:proofErr w:type="spellStart"/>
            <w:r w:rsidRPr="00EA19AA">
              <w:t>Оешмаларның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милкенә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салым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һәм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җир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салымы</w:t>
            </w:r>
            <w:proofErr w:type="spellEnd"/>
            <w:r w:rsidRPr="00EA19AA">
              <w:t xml:space="preserve"> </w:t>
            </w:r>
            <w:proofErr w:type="spellStart"/>
            <w:r w:rsidRPr="00EA19AA">
              <w:t>түләү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900002950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700,2</w:t>
            </w:r>
          </w:p>
        </w:tc>
      </w:tr>
    </w:tbl>
    <w:p w:rsidR="00C65B87" w:rsidRPr="00C65B87" w:rsidRDefault="00C65B87" w:rsidP="00C65B87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tabs>
          <w:tab w:val="left" w:pos="939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Pr="00C65B87" w:rsidRDefault="00FD63CB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FD63CB">
      <w:pPr>
        <w:spacing w:after="0" w:line="240" w:lineRule="auto"/>
        <w:ind w:right="14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 w:rsidR="00FD63C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</w:p>
    <w:p w:rsidR="00FD63CB" w:rsidRPr="00C65B87" w:rsidRDefault="00FD63CB" w:rsidP="00FD63C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lastRenderedPageBreak/>
        <w:t>3</w:t>
      </w: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нче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кушымта</w:t>
      </w:r>
      <w:proofErr w:type="spellEnd"/>
    </w:p>
    <w:p w:rsidR="00FD63CB" w:rsidRDefault="00FD63CB" w:rsidP="00FD63C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proofErr w:type="spellStart"/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Түбән</w:t>
      </w:r>
      <w:proofErr w:type="spellEnd"/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Ч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ә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е</w:t>
      </w: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авыл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җирлеге</w:t>
      </w:r>
      <w:proofErr w:type="spellEnd"/>
    </w:p>
    <w:p w:rsidR="00FD63CB" w:rsidRPr="00C65B87" w:rsidRDefault="00FD63CB" w:rsidP="00FD63C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</w:pP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2022 ел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өчен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r w:rsidR="007D37B6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бюдж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ет</w:t>
      </w:r>
    </w:p>
    <w:p w:rsidR="00FD63CB" w:rsidRPr="00C65B87" w:rsidRDefault="00FD63CB" w:rsidP="00FD63C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башкару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турында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карарга</w:t>
      </w:r>
      <w:proofErr w:type="spellEnd"/>
    </w:p>
    <w:p w:rsidR="00C65B87" w:rsidRPr="00C65B87" w:rsidRDefault="00FD63CB" w:rsidP="00FD63CB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65B87">
        <w:rPr>
          <w:rFonts w:ascii="Arial" w:eastAsia="Calibri" w:hAnsi="Arial" w:cs="Arial"/>
          <w:sz w:val="24"/>
          <w:szCs w:val="24"/>
          <w:lang w:eastAsia="ru-RU"/>
        </w:rPr>
        <w:t xml:space="preserve">             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ab/>
      </w:r>
    </w:p>
    <w:p w:rsidR="00FD63CB" w:rsidRPr="00FD63CB" w:rsidRDefault="00FD63CB" w:rsidP="00FD63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FD63CB">
        <w:rPr>
          <w:rFonts w:ascii="Arial" w:eastAsia="Times New Roman" w:hAnsi="Arial" w:cs="Arial"/>
          <w:b/>
          <w:sz w:val="24"/>
          <w:szCs w:val="24"/>
          <w:lang w:val="tt-RU" w:eastAsia="ru-RU"/>
        </w:rPr>
        <w:t>Чыгым</w:t>
      </w:r>
    </w:p>
    <w:p w:rsidR="00C65B87" w:rsidRPr="00FD63CB" w:rsidRDefault="00FD63CB" w:rsidP="00FD63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FD63CB">
        <w:rPr>
          <w:rFonts w:ascii="Arial" w:eastAsia="Times New Roman" w:hAnsi="Arial" w:cs="Arial"/>
          <w:b/>
          <w:sz w:val="24"/>
          <w:szCs w:val="24"/>
          <w:lang w:val="tt-RU" w:eastAsia="ru-RU"/>
        </w:rPr>
        <w:t>Түбән Ч</w:t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әке</w:t>
      </w:r>
      <w:r w:rsidRPr="00FD63CB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авыл җирлеге бюджетының 2022 елга бюджет чыгымнарын классификацияләү бүлекләре һәм бүлекчәләре буенча (мең сум)</w:t>
      </w:r>
    </w:p>
    <w:tbl>
      <w:tblPr>
        <w:tblpPr w:leftFromText="180" w:rightFromText="180" w:vertAnchor="text" w:horzAnchor="margin" w:tblpXSpec="center" w:tblpY="781"/>
        <w:tblOverlap w:val="never"/>
        <w:tblW w:w="70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579"/>
        <w:gridCol w:w="709"/>
        <w:gridCol w:w="1679"/>
      </w:tblGrid>
      <w:tr w:rsidR="00C65B87" w:rsidRPr="00C65B87" w:rsidTr="001C7D0D">
        <w:trPr>
          <w:trHeight w:val="236"/>
        </w:trPr>
        <w:tc>
          <w:tcPr>
            <w:tcW w:w="41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FD63CB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исем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ПР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5B87" w:rsidRPr="00C65B87" w:rsidRDefault="00FD63CB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FD63CB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Үтәлеш</w:t>
            </w:r>
          </w:p>
        </w:tc>
      </w:tr>
      <w:tr w:rsidR="00C65B87" w:rsidRPr="00C65B87" w:rsidTr="001C7D0D">
        <w:trPr>
          <w:trHeight w:val="114"/>
        </w:trPr>
        <w:tc>
          <w:tcPr>
            <w:tcW w:w="41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D63CB" w:rsidRPr="00C65B87" w:rsidTr="001C7D0D">
        <w:trPr>
          <w:trHeight w:val="28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proofErr w:type="spellStart"/>
            <w:r w:rsidRPr="006357AE">
              <w:t>Гомумдәүләт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мәсьәләләре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1571,0</w:t>
            </w:r>
          </w:p>
        </w:tc>
      </w:tr>
      <w:tr w:rsidR="00FD63CB" w:rsidRPr="00C65B87" w:rsidTr="001C7D0D">
        <w:trPr>
          <w:trHeight w:val="482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r w:rsidRPr="006357AE">
              <w:t xml:space="preserve">Россия </w:t>
            </w:r>
            <w:proofErr w:type="spellStart"/>
            <w:r w:rsidRPr="006357AE">
              <w:t>Федерациясе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субъектының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һәм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муниципаль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берәмлекнең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югары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вазифалы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кешесе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эшчәнлеге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1571,0</w:t>
            </w:r>
          </w:p>
        </w:tc>
      </w:tr>
      <w:tr w:rsidR="00FD63CB" w:rsidRPr="00C65B87" w:rsidTr="001C7D0D">
        <w:trPr>
          <w:trHeight w:val="411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r w:rsidRPr="006357AE">
              <w:t xml:space="preserve">Россия </w:t>
            </w:r>
            <w:proofErr w:type="spellStart"/>
            <w:r w:rsidRPr="006357AE">
              <w:t>Федерациясе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Хөкүмәте</w:t>
            </w:r>
            <w:proofErr w:type="spellEnd"/>
            <w:r w:rsidRPr="006357AE">
              <w:t xml:space="preserve">, Россия </w:t>
            </w:r>
            <w:proofErr w:type="spellStart"/>
            <w:r w:rsidRPr="006357AE">
              <w:t>Федерациясе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субъектларының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югары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башкарма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хакимият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органнары</w:t>
            </w:r>
            <w:proofErr w:type="spellEnd"/>
            <w:r w:rsidRPr="006357AE">
              <w:t xml:space="preserve">, </w:t>
            </w:r>
            <w:proofErr w:type="spellStart"/>
            <w:r w:rsidRPr="006357AE">
              <w:t>җирле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хакимиятләр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эшчәнлеге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1571,0</w:t>
            </w:r>
          </w:p>
        </w:tc>
      </w:tr>
      <w:tr w:rsidR="00FD63CB" w:rsidRPr="00C65B87" w:rsidTr="001C7D0D">
        <w:trPr>
          <w:trHeight w:val="24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r w:rsidRPr="006357AE">
              <w:t xml:space="preserve">Башка </w:t>
            </w:r>
            <w:proofErr w:type="spellStart"/>
            <w:r w:rsidRPr="006357AE">
              <w:t>Гомумдәүләт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мәсьәләләре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1571,0</w:t>
            </w:r>
          </w:p>
        </w:tc>
      </w:tr>
      <w:tr w:rsidR="00FD63CB" w:rsidRPr="00C65B87" w:rsidTr="001C7D0D">
        <w:trPr>
          <w:trHeight w:val="24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r w:rsidRPr="006357AE">
              <w:t>МИЛЛИ ОБОРОНА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r w:rsidRPr="006357AE">
              <w:t xml:space="preserve">Мобилизация </w:t>
            </w:r>
            <w:proofErr w:type="spellStart"/>
            <w:r w:rsidRPr="006357AE">
              <w:t>һәм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гаскәрдән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тыш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әзерлек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110,1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r w:rsidRPr="006357AE">
              <w:t xml:space="preserve">Милли </w:t>
            </w:r>
            <w:proofErr w:type="spellStart"/>
            <w:r w:rsidRPr="006357AE">
              <w:t>куркынычсызлык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һәм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хокук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саклау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эшчәнлеге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198,9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proofErr w:type="spellStart"/>
            <w:r w:rsidRPr="006357AE">
              <w:t>Янгын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куркынычсызлыгын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тәэмин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итү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198,9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r w:rsidRPr="006357AE">
              <w:t xml:space="preserve">Милли </w:t>
            </w:r>
            <w:proofErr w:type="spellStart"/>
            <w:r w:rsidRPr="006357AE">
              <w:t>икътисад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31,1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r w:rsidRPr="006357AE">
              <w:t xml:space="preserve">Су </w:t>
            </w:r>
            <w:proofErr w:type="spellStart"/>
            <w:r w:rsidRPr="006357AE">
              <w:t>хуҗалыгы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06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31,1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r w:rsidRPr="006357AE">
              <w:t xml:space="preserve">Юл </w:t>
            </w:r>
            <w:proofErr w:type="spellStart"/>
            <w:r w:rsidRPr="006357AE">
              <w:t>хуҗалыгы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755,5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proofErr w:type="spellStart"/>
            <w:r w:rsidRPr="006357AE">
              <w:t>Төзекләндерү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кысаларында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торак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пунктлар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чикләрендә</w:t>
            </w:r>
            <w:proofErr w:type="spellEnd"/>
            <w:r w:rsidRPr="006357AE">
              <w:t xml:space="preserve"> автомобиль </w:t>
            </w:r>
            <w:proofErr w:type="spellStart"/>
            <w:r w:rsidRPr="006357AE">
              <w:t>юлларын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һәм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инженерлык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корылмаларын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төзү</w:t>
            </w:r>
            <w:proofErr w:type="spellEnd"/>
            <w:r w:rsidRPr="006357AE">
              <w:t xml:space="preserve">, </w:t>
            </w:r>
            <w:proofErr w:type="spellStart"/>
            <w:r w:rsidRPr="006357AE">
              <w:t>тоту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һәм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ремонтлау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755,5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proofErr w:type="spellStart"/>
            <w:r w:rsidRPr="006357AE">
              <w:t>Торак-коммуналь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хуҗалык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3728,8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proofErr w:type="spellStart"/>
            <w:r w:rsidRPr="006357AE">
              <w:t>төзекләндерү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3728,8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proofErr w:type="spellStart"/>
            <w:r w:rsidRPr="006357AE">
              <w:t>Мәдәният</w:t>
            </w:r>
            <w:proofErr w:type="spellEnd"/>
            <w:r w:rsidRPr="006357AE">
              <w:t>, кинематография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1872,9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6357AE" w:rsidRDefault="00FD63CB" w:rsidP="00FD63CB">
            <w:proofErr w:type="spellStart"/>
            <w:r w:rsidRPr="006357AE">
              <w:t>мәдәният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1872,9</w:t>
            </w:r>
          </w:p>
        </w:tc>
      </w:tr>
      <w:tr w:rsidR="00FD63CB" w:rsidRPr="00C65B87" w:rsidTr="001C7D0D">
        <w:trPr>
          <w:trHeight w:val="63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63CB" w:rsidRDefault="00FD63CB" w:rsidP="00FD63CB">
            <w:proofErr w:type="spellStart"/>
            <w:r w:rsidRPr="006357AE">
              <w:t>Барлык</w:t>
            </w:r>
            <w:proofErr w:type="spellEnd"/>
            <w:r w:rsidRPr="006357AE">
              <w:t xml:space="preserve"> </w:t>
            </w:r>
            <w:proofErr w:type="spellStart"/>
            <w:r w:rsidRPr="006357AE">
              <w:t>чыгымнар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8268,5</w:t>
            </w:r>
          </w:p>
        </w:tc>
      </w:tr>
    </w:tbl>
    <w:p w:rsidR="00C65B87" w:rsidRPr="00C65B87" w:rsidRDefault="00C65B87" w:rsidP="00C65B87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65B8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C65B87" w:rsidRPr="00C65B87" w:rsidRDefault="00C65B87" w:rsidP="00C65B87">
      <w:pPr>
        <w:tabs>
          <w:tab w:val="left" w:pos="13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88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3CB" w:rsidRPr="00C65B87" w:rsidRDefault="00C65B87" w:rsidP="00FD63C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r w:rsidRPr="00C65B8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="00FD63CB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3</w:t>
      </w:r>
      <w:r w:rsidR="00FD63CB"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FD63CB"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нче</w:t>
      </w:r>
      <w:proofErr w:type="spellEnd"/>
      <w:r w:rsidR="00FD63CB"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FD63CB"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кушымта</w:t>
      </w:r>
      <w:proofErr w:type="spellEnd"/>
    </w:p>
    <w:p w:rsidR="00FD63CB" w:rsidRDefault="00FD63CB" w:rsidP="00FD63C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proofErr w:type="spellStart"/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Түбән</w:t>
      </w:r>
      <w:proofErr w:type="spellEnd"/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Ч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ә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</w:t>
      </w:r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е</w:t>
      </w: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авыл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җирлеге</w:t>
      </w:r>
      <w:proofErr w:type="spellEnd"/>
    </w:p>
    <w:p w:rsidR="00FD63CB" w:rsidRPr="00C65B87" w:rsidRDefault="00FD63CB" w:rsidP="00FD63C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</w:pPr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2022 ел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өчен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r w:rsidR="007D37B6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бюдж</w:t>
      </w:r>
      <w:bookmarkStart w:id="0" w:name="_GoBack"/>
      <w:bookmarkEnd w:id="0"/>
      <w:r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val="tt-RU" w:eastAsia="ru-RU"/>
        </w:rPr>
        <w:t>ет</w:t>
      </w:r>
    </w:p>
    <w:p w:rsidR="00FD63CB" w:rsidRPr="00C65B87" w:rsidRDefault="00FD63CB" w:rsidP="00FD63C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</w:pP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башкару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турында</w:t>
      </w:r>
      <w:proofErr w:type="spellEnd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C65B87">
        <w:rPr>
          <w:rFonts w:ascii="inherit" w:eastAsia="Times New Roman" w:hAnsi="inherit" w:cs="Courier New"/>
          <w:color w:val="002033"/>
          <w:sz w:val="24"/>
          <w:szCs w:val="20"/>
          <w:bdr w:val="none" w:sz="0" w:space="0" w:color="auto" w:frame="1"/>
          <w:lang w:eastAsia="ru-RU"/>
        </w:rPr>
        <w:t>карарга</w:t>
      </w:r>
      <w:proofErr w:type="spellEnd"/>
    </w:p>
    <w:p w:rsidR="00FD63CB" w:rsidRPr="00C65B87" w:rsidRDefault="00FD63CB" w:rsidP="00FD63CB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65B87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</w:t>
      </w:r>
      <w:r w:rsidRPr="00C65B87">
        <w:rPr>
          <w:rFonts w:ascii="Arial" w:eastAsia="Times New Roman" w:hAnsi="Arial" w:cs="Arial"/>
          <w:sz w:val="24"/>
          <w:szCs w:val="24"/>
          <w:lang w:val="tt-RU" w:eastAsia="ru-RU"/>
        </w:rPr>
        <w:tab/>
      </w:r>
    </w:p>
    <w:p w:rsidR="00C65B87" w:rsidRPr="00C65B87" w:rsidRDefault="00C65B87" w:rsidP="00FD63CB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C65B87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</w:t>
      </w:r>
    </w:p>
    <w:p w:rsidR="00C65B87" w:rsidRPr="00C65B87" w:rsidRDefault="00C65B87" w:rsidP="00C65B87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D63CB" w:rsidRPr="00FD63CB" w:rsidRDefault="00FD63CB" w:rsidP="00FD63CB">
      <w:pPr>
        <w:tabs>
          <w:tab w:val="left" w:pos="939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Түбән Чәке</w:t>
      </w:r>
      <w:r w:rsidRPr="00FD63CB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авыл җирлеге бюджет дефицитын финанслау чыганакларын классификацияләү кодлары буенча бюджет дефицитын финанслау чыганаклары</w:t>
      </w:r>
    </w:p>
    <w:p w:rsidR="00C65B87" w:rsidRPr="00C65B87" w:rsidRDefault="00FD63CB" w:rsidP="00FD63CB">
      <w:pPr>
        <w:tabs>
          <w:tab w:val="left" w:pos="939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D63CB">
        <w:rPr>
          <w:rFonts w:ascii="Arial" w:eastAsia="Times New Roman" w:hAnsi="Arial" w:cs="Arial"/>
          <w:b/>
          <w:sz w:val="24"/>
          <w:szCs w:val="24"/>
          <w:lang w:val="tt-RU" w:eastAsia="ru-RU"/>
        </w:rPr>
        <w:t>2022 елга (мең сум)</w:t>
      </w:r>
    </w:p>
    <w:tbl>
      <w:tblPr>
        <w:tblpPr w:leftFromText="180" w:rightFromText="180" w:vertAnchor="text" w:horzAnchor="margin" w:tblpXSpec="center" w:tblpY="136"/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524"/>
        <w:gridCol w:w="2932"/>
        <w:gridCol w:w="1746"/>
        <w:gridCol w:w="1251"/>
      </w:tblGrid>
      <w:tr w:rsidR="00C65B87" w:rsidRPr="00C65B87" w:rsidTr="00FD63CB">
        <w:trPr>
          <w:trHeight w:val="960"/>
        </w:trPr>
        <w:tc>
          <w:tcPr>
            <w:tcW w:w="33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                   </w:t>
            </w:r>
            <w:r w:rsidR="00FD63CB">
              <w:t xml:space="preserve"> </w:t>
            </w:r>
            <w:r w:rsidR="00FD63CB" w:rsidRPr="00FD63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Күрсәткечнең исеме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2932" w:type="dxa"/>
            <w:tcBorders>
              <w:top w:val="single" w:sz="12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C65B87" w:rsidRPr="00C65B87" w:rsidRDefault="00FD63CB" w:rsidP="00C65B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D63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Бюджет классификациясе коды</w:t>
            </w:r>
          </w:p>
        </w:tc>
        <w:tc>
          <w:tcPr>
            <w:tcW w:w="174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C65B87" w:rsidRPr="00C65B87" w:rsidRDefault="00FD63CB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D63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Төгәлләштерелгән план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:rsidR="00C65B87" w:rsidRPr="00C65B87" w:rsidRDefault="00FD63CB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D63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үтәлгән</w:t>
            </w:r>
          </w:p>
        </w:tc>
      </w:tr>
      <w:tr w:rsidR="00C65B87" w:rsidRPr="00C65B87" w:rsidTr="001C7D0D">
        <w:trPr>
          <w:trHeight w:val="285"/>
        </w:trPr>
        <w:tc>
          <w:tcPr>
            <w:tcW w:w="3305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FD63CB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D63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Керемнәр администраторы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FD63CB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D63C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Авыл җирлеге бюджеты дефицитын финанслау чыганаклары</w:t>
            </w:r>
          </w:p>
        </w:tc>
        <w:tc>
          <w:tcPr>
            <w:tcW w:w="1746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5B87" w:rsidRPr="00C65B87" w:rsidRDefault="00C65B87" w:rsidP="00C65B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</w:tr>
      <w:tr w:rsidR="00FD63CB" w:rsidRPr="00C65B87" w:rsidTr="001C7D0D"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227CCA" w:rsidRDefault="00FD63CB" w:rsidP="00FD63CB">
            <w:proofErr w:type="spellStart"/>
            <w:r w:rsidRPr="00227CCA">
              <w:t>Барлык</w:t>
            </w:r>
            <w:proofErr w:type="spellEnd"/>
            <w:r w:rsidRPr="00227CCA">
              <w:t xml:space="preserve"> </w:t>
            </w:r>
            <w:proofErr w:type="spellStart"/>
            <w:r w:rsidRPr="00227CCA">
              <w:t>чыганаклар</w:t>
            </w:r>
            <w:proofErr w:type="spellEnd"/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            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</w:t>
            </w:r>
          </w:p>
        </w:tc>
      </w:tr>
      <w:tr w:rsidR="00FD63CB" w:rsidRPr="00C65B87" w:rsidTr="001C7D0D"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227CCA" w:rsidRDefault="00FD63CB" w:rsidP="00FD63CB">
            <w:proofErr w:type="spellStart"/>
            <w:r w:rsidRPr="00227CCA">
              <w:t>Чүпрәле</w:t>
            </w:r>
            <w:proofErr w:type="spellEnd"/>
            <w:r w:rsidRPr="00227CCA">
              <w:t xml:space="preserve"> </w:t>
            </w:r>
            <w:proofErr w:type="spellStart"/>
            <w:r w:rsidRPr="00227CCA">
              <w:t>муниципаль</w:t>
            </w:r>
            <w:proofErr w:type="spellEnd"/>
            <w:r w:rsidRPr="00227CCA">
              <w:t xml:space="preserve"> </w:t>
            </w:r>
            <w:proofErr w:type="spellStart"/>
            <w:r w:rsidRPr="00227CCA">
              <w:t>районының</w:t>
            </w:r>
            <w:proofErr w:type="spellEnd"/>
            <w:r w:rsidRPr="00227CCA">
              <w:t xml:space="preserve"> </w:t>
            </w:r>
            <w:proofErr w:type="spellStart"/>
            <w:r w:rsidRPr="00227CCA">
              <w:t>финанс</w:t>
            </w:r>
            <w:proofErr w:type="spellEnd"/>
            <w:r w:rsidRPr="00227CCA">
              <w:t xml:space="preserve">-бюджет </w:t>
            </w:r>
            <w:proofErr w:type="spellStart"/>
            <w:r w:rsidRPr="00227CCA">
              <w:t>палатасы</w:t>
            </w:r>
            <w:proofErr w:type="spellEnd"/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581,2</w:t>
            </w:r>
          </w:p>
        </w:tc>
      </w:tr>
      <w:tr w:rsidR="00FD63CB" w:rsidRPr="00C65B87" w:rsidTr="001C7D0D"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227CCA" w:rsidRDefault="00FD63CB" w:rsidP="00FD63CB">
            <w:proofErr w:type="spellStart"/>
            <w:r w:rsidRPr="00227CCA">
              <w:t>Муниципаль</w:t>
            </w:r>
            <w:proofErr w:type="spellEnd"/>
            <w:r w:rsidRPr="00227CCA">
              <w:t xml:space="preserve"> район </w:t>
            </w:r>
            <w:proofErr w:type="spellStart"/>
            <w:r w:rsidRPr="00227CCA">
              <w:t>бюджетының</w:t>
            </w:r>
            <w:proofErr w:type="spellEnd"/>
            <w:r w:rsidRPr="00227CCA">
              <w:t xml:space="preserve"> башка </w:t>
            </w:r>
            <w:proofErr w:type="spellStart"/>
            <w:r w:rsidRPr="00227CCA">
              <w:t>калдыкларын</w:t>
            </w:r>
            <w:proofErr w:type="spellEnd"/>
            <w:r w:rsidRPr="00227CCA">
              <w:t xml:space="preserve"> </w:t>
            </w:r>
            <w:proofErr w:type="spellStart"/>
            <w:r w:rsidRPr="00227CCA">
              <w:t>арттыру</w:t>
            </w:r>
            <w:proofErr w:type="spellEnd"/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01 05 02 01 05 0000 510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3865,5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7687,3</w:t>
            </w:r>
          </w:p>
        </w:tc>
      </w:tr>
      <w:tr w:rsidR="00FD63CB" w:rsidRPr="00C65B87" w:rsidTr="001C7D0D">
        <w:trPr>
          <w:trHeight w:val="480"/>
        </w:trPr>
        <w:tc>
          <w:tcPr>
            <w:tcW w:w="33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D63CB" w:rsidRDefault="00FD63CB" w:rsidP="00FD63CB">
            <w:proofErr w:type="spellStart"/>
            <w:r w:rsidRPr="00227CCA">
              <w:t>Муниципаль</w:t>
            </w:r>
            <w:proofErr w:type="spellEnd"/>
            <w:r w:rsidRPr="00227CCA">
              <w:t xml:space="preserve"> район бюджеты </w:t>
            </w:r>
            <w:proofErr w:type="spellStart"/>
            <w:r w:rsidRPr="00227CCA">
              <w:t>акчаларының</w:t>
            </w:r>
            <w:proofErr w:type="spellEnd"/>
            <w:r w:rsidRPr="00227CCA">
              <w:t xml:space="preserve"> башка </w:t>
            </w:r>
            <w:proofErr w:type="spellStart"/>
            <w:r w:rsidRPr="00227CCA">
              <w:t>калдыкларын</w:t>
            </w:r>
            <w:proofErr w:type="spellEnd"/>
            <w:r w:rsidRPr="00227CCA">
              <w:t xml:space="preserve"> </w:t>
            </w:r>
            <w:proofErr w:type="spellStart"/>
            <w:r w:rsidRPr="00227CCA">
              <w:t>киметү</w:t>
            </w:r>
            <w:proofErr w:type="spellEnd"/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911</w:t>
            </w:r>
          </w:p>
        </w:tc>
        <w:tc>
          <w:tcPr>
            <w:tcW w:w="2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65B87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01 05 02 01 05 0000 610</w:t>
            </w:r>
          </w:p>
        </w:tc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3865,5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D63CB" w:rsidRPr="00C65B87" w:rsidRDefault="00FD63CB" w:rsidP="00FD63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65B8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8268,5</w:t>
            </w:r>
          </w:p>
        </w:tc>
      </w:tr>
    </w:tbl>
    <w:p w:rsidR="00C65B87" w:rsidRPr="00C65B87" w:rsidRDefault="00C65B87" w:rsidP="00C65B87">
      <w:pPr>
        <w:tabs>
          <w:tab w:val="left" w:pos="939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5B87" w:rsidRPr="00C65B87" w:rsidRDefault="00C65B87" w:rsidP="00C65B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7A0B" w:rsidRPr="00C65B87" w:rsidRDefault="00FD7A0B" w:rsidP="00C65B87">
      <w:pPr>
        <w:tabs>
          <w:tab w:val="left" w:pos="2310"/>
        </w:tabs>
        <w:rPr>
          <w:sz w:val="28"/>
        </w:rPr>
      </w:pPr>
    </w:p>
    <w:sectPr w:rsidR="00FD7A0B" w:rsidRPr="00C6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47"/>
    <w:rsid w:val="001C7D0D"/>
    <w:rsid w:val="007D37B6"/>
    <w:rsid w:val="00991D83"/>
    <w:rsid w:val="00C65B87"/>
    <w:rsid w:val="00CA7047"/>
    <w:rsid w:val="00FD63CB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F657D-7804-4A95-8D68-0657999A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3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2023-05-10T23:11:00Z</cp:lastPrinted>
  <dcterms:created xsi:type="dcterms:W3CDTF">2023-05-10T22:37:00Z</dcterms:created>
  <dcterms:modified xsi:type="dcterms:W3CDTF">2023-05-10T23:12:00Z</dcterms:modified>
</cp:coreProperties>
</file>