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7" w:rsidRPr="008C72D6" w:rsidRDefault="001C2E28" w:rsidP="00C73232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 w:rsidRPr="008C72D6">
        <w:rPr>
          <w:b/>
          <w:sz w:val="28"/>
          <w:szCs w:val="28"/>
        </w:rPr>
        <w:t xml:space="preserve">КАРАР Татарстан </w:t>
      </w:r>
      <w:proofErr w:type="spellStart"/>
      <w:r w:rsidRPr="008C72D6">
        <w:rPr>
          <w:b/>
          <w:sz w:val="28"/>
          <w:szCs w:val="28"/>
        </w:rPr>
        <w:t>Республикасы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Чүпрәле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муниципаль</w:t>
      </w:r>
      <w:proofErr w:type="spellEnd"/>
      <w:r w:rsidRPr="008C72D6">
        <w:rPr>
          <w:b/>
          <w:sz w:val="28"/>
          <w:szCs w:val="28"/>
        </w:rPr>
        <w:t xml:space="preserve"> районы «</w:t>
      </w:r>
      <w:r w:rsidR="007A77D2">
        <w:rPr>
          <w:b/>
          <w:sz w:val="28"/>
          <w:szCs w:val="28"/>
          <w:lang w:val="tt-RU"/>
        </w:rPr>
        <w:t>Түбән Чәке</w:t>
      </w:r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авыл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җирлеге</w:t>
      </w:r>
      <w:proofErr w:type="spellEnd"/>
      <w:r w:rsidRPr="008C72D6">
        <w:rPr>
          <w:b/>
          <w:sz w:val="28"/>
          <w:szCs w:val="28"/>
        </w:rPr>
        <w:t xml:space="preserve">» </w:t>
      </w:r>
      <w:proofErr w:type="spellStart"/>
      <w:r w:rsidRPr="008C72D6">
        <w:rPr>
          <w:b/>
          <w:sz w:val="28"/>
          <w:szCs w:val="28"/>
        </w:rPr>
        <w:t>муниципаль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берәмлегенең</w:t>
      </w:r>
      <w:proofErr w:type="spellEnd"/>
      <w:r w:rsidRPr="008C72D6">
        <w:rPr>
          <w:b/>
          <w:sz w:val="28"/>
          <w:szCs w:val="28"/>
        </w:rPr>
        <w:t xml:space="preserve"> </w:t>
      </w:r>
      <w:r w:rsidR="00645997">
        <w:rPr>
          <w:b/>
          <w:sz w:val="28"/>
          <w:szCs w:val="28"/>
          <w:lang w:val="tt-RU"/>
        </w:rPr>
        <w:t>Татар Шатрашаны</w:t>
      </w:r>
      <w:r w:rsidR="007A77D2">
        <w:rPr>
          <w:b/>
          <w:sz w:val="28"/>
          <w:szCs w:val="28"/>
          <w:lang w:val="tt-RU"/>
        </w:rPr>
        <w:t xml:space="preserve"> </w:t>
      </w:r>
      <w:proofErr w:type="spellStart"/>
      <w:r w:rsidRPr="008C72D6">
        <w:rPr>
          <w:b/>
          <w:sz w:val="28"/>
          <w:szCs w:val="28"/>
        </w:rPr>
        <w:t>авылында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гражданнар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җыены</w:t>
      </w:r>
      <w:proofErr w:type="spellEnd"/>
    </w:p>
    <w:p w:rsidR="00F17FB7" w:rsidRDefault="004D7704" w:rsidP="007D12FE">
      <w:pPr>
        <w:shd w:val="clear" w:color="auto" w:fill="FFFFFF"/>
        <w:tabs>
          <w:tab w:val="left" w:pos="450"/>
        </w:tabs>
        <w:ind w:right="-1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C73232" w:rsidRDefault="0064599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3</w:t>
      </w:r>
      <w:r w:rsidR="008058D3">
        <w:rPr>
          <w:b/>
          <w:bCs/>
          <w:color w:val="000000"/>
          <w:sz w:val="24"/>
          <w:szCs w:val="28"/>
        </w:rPr>
        <w:t>0.11.2020</w:t>
      </w:r>
      <w:r w:rsidR="00F17FB7" w:rsidRPr="00F17FB7">
        <w:rPr>
          <w:b/>
          <w:bCs/>
          <w:color w:val="000000"/>
          <w:sz w:val="24"/>
          <w:szCs w:val="28"/>
        </w:rPr>
        <w:t xml:space="preserve"> </w:t>
      </w:r>
      <w:r w:rsidR="004D7704">
        <w:rPr>
          <w:b/>
          <w:bCs/>
          <w:color w:val="000000"/>
          <w:sz w:val="24"/>
          <w:szCs w:val="28"/>
        </w:rPr>
        <w:t>г.</w:t>
      </w:r>
      <w:r w:rsidR="00F17FB7">
        <w:rPr>
          <w:b/>
          <w:bCs/>
          <w:color w:val="000000"/>
          <w:sz w:val="24"/>
          <w:szCs w:val="28"/>
        </w:rPr>
        <w:t xml:space="preserve"> </w:t>
      </w:r>
      <w:r w:rsidR="001C2E28">
        <w:rPr>
          <w:b/>
          <w:bCs/>
          <w:color w:val="000000"/>
          <w:sz w:val="24"/>
          <w:szCs w:val="28"/>
        </w:rPr>
        <w:t xml:space="preserve">                               </w:t>
      </w:r>
      <w:r w:rsidR="007F1B1F"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  <w:lang w:val="tt-RU"/>
        </w:rPr>
        <w:t>Татар Шатрашаны</w:t>
      </w:r>
      <w:r w:rsidR="00F17FB7">
        <w:rPr>
          <w:b/>
          <w:bCs/>
          <w:color w:val="000000"/>
          <w:sz w:val="24"/>
          <w:szCs w:val="28"/>
        </w:rPr>
        <w:t xml:space="preserve"> </w:t>
      </w:r>
      <w:proofErr w:type="spellStart"/>
      <w:r w:rsidR="001C2E28">
        <w:rPr>
          <w:b/>
          <w:bCs/>
          <w:color w:val="000000"/>
          <w:sz w:val="24"/>
          <w:szCs w:val="28"/>
        </w:rPr>
        <w:t>авылы</w:t>
      </w:r>
      <w:proofErr w:type="spellEnd"/>
      <w:r w:rsidR="00F17FB7">
        <w:rPr>
          <w:b/>
          <w:bCs/>
          <w:color w:val="000000"/>
          <w:sz w:val="24"/>
          <w:szCs w:val="28"/>
        </w:rPr>
        <w:t xml:space="preserve">                                    № </w:t>
      </w:r>
      <w:r w:rsidR="007F1B1F">
        <w:rPr>
          <w:b/>
          <w:bCs/>
          <w:color w:val="000000"/>
          <w:sz w:val="24"/>
          <w:szCs w:val="28"/>
        </w:rPr>
        <w:t>1</w:t>
      </w:r>
    </w:p>
    <w:p w:rsidR="00F17FB7" w:rsidRPr="00F17FB7" w:rsidRDefault="004D7704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             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041E86" w:rsidRPr="008C72D6" w:rsidRDefault="001C2E28" w:rsidP="00194C39">
      <w:pPr>
        <w:shd w:val="clear" w:color="auto" w:fill="FFFFFF"/>
        <w:ind w:right="-1"/>
        <w:contextualSpacing/>
        <w:jc w:val="center"/>
        <w:rPr>
          <w:b/>
          <w:sz w:val="28"/>
          <w:szCs w:val="28"/>
        </w:rPr>
      </w:pPr>
      <w:r w:rsidRPr="008C72D6">
        <w:rPr>
          <w:b/>
          <w:sz w:val="28"/>
          <w:szCs w:val="28"/>
        </w:rPr>
        <w:t xml:space="preserve">Татарстан </w:t>
      </w:r>
      <w:proofErr w:type="spellStart"/>
      <w:r w:rsidRPr="008C72D6">
        <w:rPr>
          <w:b/>
          <w:sz w:val="28"/>
          <w:szCs w:val="28"/>
        </w:rPr>
        <w:t>Республикасы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Чүпрәле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муниципаль</w:t>
      </w:r>
      <w:proofErr w:type="spellEnd"/>
      <w:r w:rsidRPr="008C72D6">
        <w:rPr>
          <w:b/>
          <w:sz w:val="28"/>
          <w:szCs w:val="28"/>
        </w:rPr>
        <w:t xml:space="preserve"> районы «</w:t>
      </w:r>
      <w:r w:rsidR="007A77D2">
        <w:rPr>
          <w:b/>
          <w:sz w:val="28"/>
          <w:szCs w:val="28"/>
          <w:lang w:val="tt-RU"/>
        </w:rPr>
        <w:t>Түбән Чәке</w:t>
      </w:r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авыл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җирлеге</w:t>
      </w:r>
      <w:proofErr w:type="spellEnd"/>
      <w:r w:rsidRPr="008C72D6">
        <w:rPr>
          <w:b/>
          <w:sz w:val="28"/>
          <w:szCs w:val="28"/>
        </w:rPr>
        <w:t xml:space="preserve">» </w:t>
      </w:r>
      <w:proofErr w:type="spellStart"/>
      <w:r w:rsidRPr="008C72D6">
        <w:rPr>
          <w:b/>
          <w:sz w:val="28"/>
          <w:szCs w:val="28"/>
        </w:rPr>
        <w:t>муниципаль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берәмлегенең</w:t>
      </w:r>
      <w:proofErr w:type="spellEnd"/>
      <w:r w:rsidRPr="008C72D6">
        <w:rPr>
          <w:b/>
          <w:sz w:val="28"/>
          <w:szCs w:val="28"/>
        </w:rPr>
        <w:t xml:space="preserve"> </w:t>
      </w:r>
      <w:r w:rsidR="00645997">
        <w:rPr>
          <w:b/>
          <w:sz w:val="28"/>
          <w:szCs w:val="28"/>
          <w:lang w:val="tt-RU"/>
        </w:rPr>
        <w:t>Татар Шатрашаны</w:t>
      </w:r>
      <w:r w:rsidR="002A7207">
        <w:rPr>
          <w:b/>
          <w:sz w:val="28"/>
          <w:szCs w:val="28"/>
          <w:lang w:val="tt-RU"/>
        </w:rPr>
        <w:t xml:space="preserve"> </w:t>
      </w:r>
      <w:proofErr w:type="spellStart"/>
      <w:r w:rsidRPr="008C72D6">
        <w:rPr>
          <w:b/>
          <w:sz w:val="28"/>
          <w:szCs w:val="28"/>
        </w:rPr>
        <w:t>торак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пунктында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гражданнар</w:t>
      </w:r>
      <w:proofErr w:type="spellEnd"/>
      <w:r w:rsidRPr="008C72D6">
        <w:rPr>
          <w:b/>
          <w:sz w:val="28"/>
          <w:szCs w:val="28"/>
        </w:rPr>
        <w:t xml:space="preserve"> </w:t>
      </w:r>
      <w:proofErr w:type="spellStart"/>
      <w:r w:rsidRPr="008C72D6">
        <w:rPr>
          <w:b/>
          <w:sz w:val="28"/>
          <w:szCs w:val="28"/>
        </w:rPr>
        <w:t>җыены</w:t>
      </w:r>
      <w:proofErr w:type="spellEnd"/>
      <w:r w:rsidR="008058D3">
        <w:rPr>
          <w:b/>
          <w:sz w:val="28"/>
          <w:szCs w:val="28"/>
        </w:rPr>
        <w:t xml:space="preserve"> </w:t>
      </w:r>
      <w:proofErr w:type="spellStart"/>
      <w:r w:rsidR="008058D3">
        <w:rPr>
          <w:b/>
          <w:sz w:val="28"/>
          <w:szCs w:val="28"/>
        </w:rPr>
        <w:t>нәтиҗәләре</w:t>
      </w:r>
      <w:proofErr w:type="spellEnd"/>
      <w:r w:rsidR="008058D3">
        <w:rPr>
          <w:b/>
          <w:sz w:val="28"/>
          <w:szCs w:val="28"/>
        </w:rPr>
        <w:t xml:space="preserve"> </w:t>
      </w:r>
      <w:proofErr w:type="spellStart"/>
      <w:r w:rsidR="008058D3">
        <w:rPr>
          <w:b/>
          <w:sz w:val="28"/>
          <w:szCs w:val="28"/>
        </w:rPr>
        <w:t>турында</w:t>
      </w:r>
      <w:proofErr w:type="spellEnd"/>
      <w:r w:rsidR="008058D3">
        <w:rPr>
          <w:b/>
          <w:sz w:val="28"/>
          <w:szCs w:val="28"/>
        </w:rPr>
        <w:t xml:space="preserve"> 2020 </w:t>
      </w:r>
      <w:proofErr w:type="spellStart"/>
      <w:r w:rsidR="008058D3">
        <w:rPr>
          <w:b/>
          <w:sz w:val="28"/>
          <w:szCs w:val="28"/>
        </w:rPr>
        <w:t>елның</w:t>
      </w:r>
      <w:proofErr w:type="spellEnd"/>
      <w:r w:rsidR="008058D3">
        <w:rPr>
          <w:b/>
          <w:sz w:val="28"/>
          <w:szCs w:val="28"/>
        </w:rPr>
        <w:t xml:space="preserve"> 30</w:t>
      </w:r>
      <w:r w:rsidRPr="008C72D6">
        <w:rPr>
          <w:b/>
          <w:sz w:val="28"/>
          <w:szCs w:val="28"/>
        </w:rPr>
        <w:t xml:space="preserve"> </w:t>
      </w:r>
      <w:r w:rsidR="008058D3">
        <w:rPr>
          <w:b/>
          <w:sz w:val="28"/>
          <w:szCs w:val="28"/>
        </w:rPr>
        <w:t>ноя</w:t>
      </w:r>
      <w:r w:rsidRPr="008C72D6">
        <w:rPr>
          <w:b/>
          <w:sz w:val="28"/>
          <w:szCs w:val="28"/>
        </w:rPr>
        <w:t>бре</w:t>
      </w:r>
    </w:p>
    <w:p w:rsidR="008C72D6" w:rsidRDefault="008C72D6" w:rsidP="003F3A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2E28" w:rsidRPr="001C2E28" w:rsidRDefault="001C2E28" w:rsidP="003F3A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2E28">
        <w:rPr>
          <w:sz w:val="28"/>
          <w:szCs w:val="28"/>
        </w:rPr>
        <w:t xml:space="preserve">Татарстан </w:t>
      </w:r>
      <w:proofErr w:type="spellStart"/>
      <w:r w:rsidRPr="001C2E28">
        <w:rPr>
          <w:sz w:val="28"/>
          <w:szCs w:val="28"/>
        </w:rPr>
        <w:t>Республикасы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Чүпрәле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муниципаль</w:t>
      </w:r>
      <w:proofErr w:type="spellEnd"/>
      <w:r w:rsidRPr="001C2E28">
        <w:rPr>
          <w:sz w:val="28"/>
          <w:szCs w:val="28"/>
        </w:rPr>
        <w:t xml:space="preserve"> районы </w:t>
      </w:r>
      <w:r w:rsidR="007A77D2">
        <w:rPr>
          <w:sz w:val="28"/>
          <w:szCs w:val="28"/>
          <w:lang w:val="tt-RU"/>
        </w:rPr>
        <w:t>Түбән Чәке</w:t>
      </w:r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авыл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җирлеге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Уставының</w:t>
      </w:r>
      <w:proofErr w:type="spellEnd"/>
      <w:r w:rsidRPr="001C2E28">
        <w:rPr>
          <w:sz w:val="28"/>
          <w:szCs w:val="28"/>
        </w:rPr>
        <w:t xml:space="preserve"> 12.1 </w:t>
      </w:r>
      <w:proofErr w:type="spellStart"/>
      <w:r w:rsidRPr="001C2E28">
        <w:rPr>
          <w:sz w:val="28"/>
          <w:szCs w:val="28"/>
        </w:rPr>
        <w:t>статьясы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нигезендә</w:t>
      </w:r>
      <w:proofErr w:type="spellEnd"/>
      <w:r w:rsidRPr="001C2E28">
        <w:rPr>
          <w:sz w:val="28"/>
          <w:szCs w:val="28"/>
        </w:rPr>
        <w:t xml:space="preserve">, Татарстан </w:t>
      </w:r>
      <w:proofErr w:type="spellStart"/>
      <w:r w:rsidRPr="001C2E28">
        <w:rPr>
          <w:sz w:val="28"/>
          <w:szCs w:val="28"/>
        </w:rPr>
        <w:t>Республикасы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Чүпрәле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муниципаль</w:t>
      </w:r>
      <w:proofErr w:type="spellEnd"/>
      <w:r w:rsidRPr="001C2E28">
        <w:rPr>
          <w:sz w:val="28"/>
          <w:szCs w:val="28"/>
        </w:rPr>
        <w:t xml:space="preserve"> районы </w:t>
      </w:r>
      <w:r w:rsidR="007A77D2">
        <w:rPr>
          <w:sz w:val="28"/>
          <w:szCs w:val="28"/>
          <w:lang w:val="tt-RU"/>
        </w:rPr>
        <w:t>Түбән Чәке</w:t>
      </w:r>
      <w:r w:rsidR="007A77D2"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авыл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җирле</w:t>
      </w:r>
      <w:r w:rsidR="007A77D2">
        <w:rPr>
          <w:sz w:val="28"/>
          <w:szCs w:val="28"/>
        </w:rPr>
        <w:t>ге</w:t>
      </w:r>
      <w:proofErr w:type="spellEnd"/>
      <w:r w:rsidR="007A77D2">
        <w:rPr>
          <w:sz w:val="28"/>
          <w:szCs w:val="28"/>
        </w:rPr>
        <w:t xml:space="preserve"> </w:t>
      </w:r>
      <w:proofErr w:type="spellStart"/>
      <w:r w:rsidR="007A77D2">
        <w:rPr>
          <w:sz w:val="28"/>
          <w:szCs w:val="28"/>
        </w:rPr>
        <w:t>Советының</w:t>
      </w:r>
      <w:proofErr w:type="spellEnd"/>
      <w:r w:rsidR="007A77D2">
        <w:rPr>
          <w:sz w:val="28"/>
          <w:szCs w:val="28"/>
        </w:rPr>
        <w:t xml:space="preserve"> 10.10.2019 ел, № 52</w:t>
      </w:r>
      <w:r w:rsidRPr="001C2E28">
        <w:rPr>
          <w:sz w:val="28"/>
          <w:szCs w:val="28"/>
        </w:rPr>
        <w:t xml:space="preserve">/1 </w:t>
      </w:r>
      <w:proofErr w:type="spellStart"/>
      <w:r w:rsidRPr="001C2E28">
        <w:rPr>
          <w:sz w:val="28"/>
          <w:szCs w:val="28"/>
        </w:rPr>
        <w:t>карары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белән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расланган</w:t>
      </w:r>
      <w:proofErr w:type="spellEnd"/>
      <w:r w:rsidRPr="001C2E28">
        <w:rPr>
          <w:sz w:val="28"/>
          <w:szCs w:val="28"/>
        </w:rPr>
        <w:t xml:space="preserve"> Татарстан </w:t>
      </w:r>
      <w:proofErr w:type="spellStart"/>
      <w:r w:rsidRPr="001C2E28">
        <w:rPr>
          <w:sz w:val="28"/>
          <w:szCs w:val="28"/>
        </w:rPr>
        <w:t>Республикасы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Чүпрәле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муниципаль</w:t>
      </w:r>
      <w:proofErr w:type="spellEnd"/>
      <w:r w:rsidRPr="001C2E28">
        <w:rPr>
          <w:sz w:val="28"/>
          <w:szCs w:val="28"/>
        </w:rPr>
        <w:t xml:space="preserve"> районы </w:t>
      </w:r>
      <w:r w:rsidR="007A77D2">
        <w:rPr>
          <w:sz w:val="28"/>
          <w:szCs w:val="28"/>
          <w:lang w:val="tt-RU"/>
        </w:rPr>
        <w:t>Түбән Чәке</w:t>
      </w:r>
      <w:r w:rsidR="007A77D2"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авыл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җирлеге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составына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керүче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торак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пунктларда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гражданнар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җыенын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әзерләү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һәм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уздыру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тәртибе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турындагы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нигезләмәләр</w:t>
      </w:r>
      <w:proofErr w:type="spellEnd"/>
      <w:r w:rsidRPr="001C2E28">
        <w:rPr>
          <w:sz w:val="28"/>
          <w:szCs w:val="28"/>
        </w:rPr>
        <w:t xml:space="preserve">, </w:t>
      </w:r>
      <w:proofErr w:type="spellStart"/>
      <w:r w:rsidRPr="001C2E28">
        <w:rPr>
          <w:sz w:val="28"/>
          <w:szCs w:val="28"/>
        </w:rPr>
        <w:t>әлеге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хисап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</w:t>
      </w:r>
      <w:r w:rsidR="00645997">
        <w:rPr>
          <w:sz w:val="28"/>
          <w:szCs w:val="28"/>
        </w:rPr>
        <w:t>омиссиясе</w:t>
      </w:r>
      <w:proofErr w:type="spellEnd"/>
      <w:r w:rsidR="00645997">
        <w:rPr>
          <w:sz w:val="28"/>
          <w:szCs w:val="28"/>
        </w:rPr>
        <w:t xml:space="preserve"> </w:t>
      </w:r>
      <w:proofErr w:type="spellStart"/>
      <w:r w:rsidR="00645997">
        <w:rPr>
          <w:sz w:val="28"/>
          <w:szCs w:val="28"/>
        </w:rPr>
        <w:t>нигезендә</w:t>
      </w:r>
      <w:proofErr w:type="spellEnd"/>
      <w:r w:rsidR="00645997">
        <w:rPr>
          <w:sz w:val="28"/>
          <w:szCs w:val="28"/>
        </w:rPr>
        <w:t xml:space="preserve"> </w:t>
      </w:r>
      <w:r w:rsidR="008058D3">
        <w:rPr>
          <w:sz w:val="28"/>
          <w:szCs w:val="28"/>
        </w:rPr>
        <w:t xml:space="preserve">2020 </w:t>
      </w:r>
      <w:proofErr w:type="spellStart"/>
      <w:r w:rsidR="008058D3">
        <w:rPr>
          <w:sz w:val="28"/>
          <w:szCs w:val="28"/>
        </w:rPr>
        <w:t>елның</w:t>
      </w:r>
      <w:proofErr w:type="spellEnd"/>
      <w:r w:rsidR="008058D3">
        <w:rPr>
          <w:sz w:val="28"/>
          <w:szCs w:val="28"/>
        </w:rPr>
        <w:t xml:space="preserve"> 30 </w:t>
      </w:r>
      <w:proofErr w:type="spellStart"/>
      <w:r w:rsidR="008058D3">
        <w:rPr>
          <w:sz w:val="28"/>
          <w:szCs w:val="28"/>
        </w:rPr>
        <w:t>ноябр</w:t>
      </w:r>
      <w:r w:rsidRPr="001C2E28">
        <w:rPr>
          <w:sz w:val="28"/>
          <w:szCs w:val="28"/>
        </w:rPr>
        <w:t>ендә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узган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тавыш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бирү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нәтиҗәләре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турында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беркетмә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төзелде</w:t>
      </w:r>
      <w:proofErr w:type="spellEnd"/>
      <w:r w:rsidRPr="001C2E28">
        <w:rPr>
          <w:sz w:val="28"/>
          <w:szCs w:val="28"/>
        </w:rPr>
        <w:t xml:space="preserve">, </w:t>
      </w:r>
      <w:proofErr w:type="spellStart"/>
      <w:r w:rsidRPr="001C2E28">
        <w:rPr>
          <w:sz w:val="28"/>
          <w:szCs w:val="28"/>
        </w:rPr>
        <w:t>аның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нигезендә</w:t>
      </w:r>
      <w:proofErr w:type="spellEnd"/>
      <w:r w:rsidRPr="001C2E28">
        <w:rPr>
          <w:sz w:val="28"/>
          <w:szCs w:val="28"/>
        </w:rPr>
        <w:t>:</w:t>
      </w:r>
    </w:p>
    <w:p w:rsidR="001C2E28" w:rsidRPr="001C2E28" w:rsidRDefault="001C2E28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proofErr w:type="spellStart"/>
      <w:r w:rsidRPr="001C2E28">
        <w:rPr>
          <w:sz w:val="28"/>
          <w:szCs w:val="28"/>
        </w:rPr>
        <w:t>Халык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җыенында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катнашучылар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исемлегенә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тавыш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бирү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тәмамланган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вакытта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җыенда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катнашучылар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исем</w:t>
      </w:r>
      <w:r w:rsidR="00E36E11">
        <w:rPr>
          <w:sz w:val="28"/>
          <w:szCs w:val="28"/>
        </w:rPr>
        <w:t>легенә</w:t>
      </w:r>
      <w:proofErr w:type="spellEnd"/>
      <w:r w:rsidR="00E36E11">
        <w:rPr>
          <w:sz w:val="28"/>
          <w:szCs w:val="28"/>
        </w:rPr>
        <w:t xml:space="preserve"> </w:t>
      </w:r>
      <w:proofErr w:type="spellStart"/>
      <w:r w:rsidR="00E36E11">
        <w:rPr>
          <w:sz w:val="28"/>
          <w:szCs w:val="28"/>
        </w:rPr>
        <w:t>халык</w:t>
      </w:r>
      <w:proofErr w:type="spellEnd"/>
      <w:r w:rsidR="00E36E11">
        <w:rPr>
          <w:sz w:val="28"/>
          <w:szCs w:val="28"/>
        </w:rPr>
        <w:t xml:space="preserve"> </w:t>
      </w:r>
      <w:proofErr w:type="spellStart"/>
      <w:r w:rsidR="00E36E11">
        <w:rPr>
          <w:sz w:val="28"/>
          <w:szCs w:val="28"/>
        </w:rPr>
        <w:t>җыенында</w:t>
      </w:r>
      <w:proofErr w:type="spellEnd"/>
      <w:r w:rsidR="00E36E11">
        <w:rPr>
          <w:sz w:val="28"/>
          <w:szCs w:val="28"/>
        </w:rPr>
        <w:t xml:space="preserve"> </w:t>
      </w:r>
      <w:proofErr w:type="spellStart"/>
      <w:r w:rsidR="00E36E11">
        <w:rPr>
          <w:sz w:val="28"/>
          <w:szCs w:val="28"/>
        </w:rPr>
        <w:t>катнашучы</w:t>
      </w:r>
      <w:proofErr w:type="spellEnd"/>
      <w:r w:rsidR="00E36E11">
        <w:rPr>
          <w:sz w:val="28"/>
          <w:szCs w:val="28"/>
        </w:rPr>
        <w:t xml:space="preserve"> </w:t>
      </w:r>
      <w:proofErr w:type="gramStart"/>
      <w:r w:rsidR="00645997">
        <w:rPr>
          <w:sz w:val="28"/>
          <w:szCs w:val="28"/>
          <w:lang w:val="tt-RU"/>
        </w:rPr>
        <w:t>2</w:t>
      </w:r>
      <w:r w:rsidR="008058D3">
        <w:rPr>
          <w:sz w:val="28"/>
          <w:szCs w:val="28"/>
          <w:lang w:val="tt-RU"/>
        </w:rPr>
        <w:t>17</w:t>
      </w:r>
      <w:r w:rsidR="002A7207">
        <w:rPr>
          <w:sz w:val="28"/>
          <w:szCs w:val="28"/>
          <w:lang w:val="tt-RU"/>
        </w:rPr>
        <w:t xml:space="preserve">  </w:t>
      </w:r>
      <w:proofErr w:type="spellStart"/>
      <w:r w:rsidRPr="001C2E28">
        <w:rPr>
          <w:sz w:val="28"/>
          <w:szCs w:val="28"/>
        </w:rPr>
        <w:t>кеше</w:t>
      </w:r>
      <w:proofErr w:type="spellEnd"/>
      <w:proofErr w:type="gram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кертелгән</w:t>
      </w:r>
      <w:proofErr w:type="spellEnd"/>
      <w:r w:rsidRPr="001C2E28">
        <w:rPr>
          <w:sz w:val="28"/>
          <w:szCs w:val="28"/>
        </w:rPr>
        <w:t xml:space="preserve">, </w:t>
      </w:r>
      <w:proofErr w:type="spellStart"/>
      <w:r w:rsidRPr="001C2E28">
        <w:rPr>
          <w:sz w:val="28"/>
          <w:szCs w:val="28"/>
        </w:rPr>
        <w:t>тавыш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бирүдә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катнашкан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гражданнар</w:t>
      </w:r>
      <w:proofErr w:type="spellEnd"/>
      <w:r w:rsidRPr="001C2E28">
        <w:rPr>
          <w:sz w:val="28"/>
          <w:szCs w:val="28"/>
        </w:rPr>
        <w:t xml:space="preserve"> саны-</w:t>
      </w:r>
      <w:r w:rsidR="008058D3">
        <w:rPr>
          <w:sz w:val="28"/>
          <w:szCs w:val="28"/>
          <w:lang w:val="tt-RU"/>
        </w:rPr>
        <w:t>120</w:t>
      </w:r>
      <w:r w:rsidRPr="001C2E28">
        <w:rPr>
          <w:sz w:val="28"/>
          <w:szCs w:val="28"/>
        </w:rPr>
        <w:t xml:space="preserve">, </w:t>
      </w:r>
      <w:proofErr w:type="spellStart"/>
      <w:r w:rsidRPr="001C2E28">
        <w:rPr>
          <w:sz w:val="28"/>
          <w:szCs w:val="28"/>
        </w:rPr>
        <w:t>бу-торак</w:t>
      </w:r>
      <w:proofErr w:type="spellEnd"/>
      <w:r w:rsidRPr="001C2E28">
        <w:rPr>
          <w:sz w:val="28"/>
          <w:szCs w:val="28"/>
        </w:rPr>
        <w:t xml:space="preserve"> пункт </w:t>
      </w:r>
      <w:proofErr w:type="spellStart"/>
      <w:r w:rsidRPr="001C2E28">
        <w:rPr>
          <w:sz w:val="28"/>
          <w:szCs w:val="28"/>
        </w:rPr>
        <w:t>территориясендә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гражданнар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җыенында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катнашучылар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исемлегенә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кертелгән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гражданнарның</w:t>
      </w:r>
      <w:proofErr w:type="spellEnd"/>
      <w:r w:rsidRPr="001C2E28">
        <w:rPr>
          <w:sz w:val="28"/>
          <w:szCs w:val="28"/>
        </w:rPr>
        <w:t xml:space="preserve"> </w:t>
      </w:r>
      <w:r w:rsidR="008058D3">
        <w:rPr>
          <w:sz w:val="28"/>
          <w:szCs w:val="28"/>
          <w:lang w:val="tt-RU"/>
        </w:rPr>
        <w:t>55,30</w:t>
      </w:r>
      <w:r w:rsidRPr="001C2E28">
        <w:rPr>
          <w:sz w:val="28"/>
          <w:szCs w:val="28"/>
        </w:rPr>
        <w:t xml:space="preserve">% </w:t>
      </w:r>
      <w:proofErr w:type="spellStart"/>
      <w:r w:rsidRPr="001C2E28">
        <w:rPr>
          <w:sz w:val="28"/>
          <w:szCs w:val="28"/>
        </w:rPr>
        <w:t>ын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тәшкил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итә</w:t>
      </w:r>
      <w:proofErr w:type="spellEnd"/>
      <w:r w:rsidRPr="001C2E28">
        <w:rPr>
          <w:sz w:val="28"/>
          <w:szCs w:val="28"/>
        </w:rPr>
        <w:t>.</w:t>
      </w:r>
    </w:p>
    <w:p w:rsidR="002B19AA" w:rsidRDefault="001C2E28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proofErr w:type="spellStart"/>
      <w:r w:rsidRPr="001C2E28">
        <w:rPr>
          <w:sz w:val="28"/>
          <w:szCs w:val="28"/>
        </w:rPr>
        <w:t>Тавыш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бирү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нәтиҗәләре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буенча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халык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җыенында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катнашучыларның</w:t>
      </w:r>
      <w:proofErr w:type="spellEnd"/>
      <w:r w:rsidR="002B19AA">
        <w:rPr>
          <w:sz w:val="28"/>
          <w:szCs w:val="28"/>
        </w:rPr>
        <w:t xml:space="preserve"> </w:t>
      </w:r>
      <w:proofErr w:type="spellStart"/>
      <w:r w:rsidR="002B19AA">
        <w:rPr>
          <w:sz w:val="28"/>
          <w:szCs w:val="28"/>
        </w:rPr>
        <w:t>тавышлары</w:t>
      </w:r>
      <w:proofErr w:type="spellEnd"/>
      <w:r w:rsidR="002B19AA">
        <w:rPr>
          <w:sz w:val="28"/>
          <w:szCs w:val="28"/>
        </w:rPr>
        <w:t xml:space="preserve"> </w:t>
      </w:r>
      <w:proofErr w:type="spellStart"/>
      <w:r w:rsidR="002B19AA">
        <w:rPr>
          <w:sz w:val="28"/>
          <w:szCs w:val="28"/>
        </w:rPr>
        <w:t>түбәндәгечә</w:t>
      </w:r>
      <w:proofErr w:type="spellEnd"/>
      <w:r w:rsidR="002B19AA">
        <w:rPr>
          <w:sz w:val="28"/>
          <w:szCs w:val="28"/>
        </w:rPr>
        <w:t xml:space="preserve"> </w:t>
      </w:r>
      <w:proofErr w:type="spellStart"/>
      <w:r w:rsidR="002B19AA">
        <w:rPr>
          <w:sz w:val="28"/>
          <w:szCs w:val="28"/>
        </w:rPr>
        <w:t>бүленде</w:t>
      </w:r>
      <w:proofErr w:type="spellEnd"/>
      <w:r w:rsidR="002B19AA">
        <w:rPr>
          <w:sz w:val="28"/>
          <w:szCs w:val="28"/>
        </w:rPr>
        <w:t>:</w:t>
      </w:r>
    </w:p>
    <w:p w:rsidR="001C2E28" w:rsidRPr="001C2E28" w:rsidRDefault="006C542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җыенында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катнашкан</w:t>
      </w:r>
      <w:proofErr w:type="spellEnd"/>
      <w:r>
        <w:rPr>
          <w:sz w:val="28"/>
          <w:szCs w:val="28"/>
        </w:rPr>
        <w:t xml:space="preserve"> </w:t>
      </w:r>
      <w:r w:rsidR="00645997">
        <w:rPr>
          <w:sz w:val="28"/>
          <w:szCs w:val="28"/>
          <w:lang w:val="tt-RU"/>
        </w:rPr>
        <w:t>120</w:t>
      </w:r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кеше</w:t>
      </w:r>
      <w:proofErr w:type="spellEnd"/>
      <w:r w:rsidR="001C2E28" w:rsidRPr="001C2E28">
        <w:rPr>
          <w:sz w:val="28"/>
          <w:szCs w:val="28"/>
        </w:rPr>
        <w:t xml:space="preserve"> «За» </w:t>
      </w:r>
      <w:proofErr w:type="spellStart"/>
      <w:r w:rsidR="001C2E28" w:rsidRPr="001C2E28">
        <w:rPr>
          <w:sz w:val="28"/>
          <w:szCs w:val="28"/>
        </w:rPr>
        <w:t>позициясе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өчен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тавыш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бирде</w:t>
      </w:r>
      <w:proofErr w:type="spellEnd"/>
      <w:r w:rsidR="001C2E28" w:rsidRPr="001C2E28">
        <w:rPr>
          <w:sz w:val="28"/>
          <w:szCs w:val="28"/>
        </w:rPr>
        <w:t xml:space="preserve">, </w:t>
      </w:r>
      <w:proofErr w:type="spellStart"/>
      <w:r w:rsidR="001C2E28" w:rsidRPr="001C2E28">
        <w:rPr>
          <w:sz w:val="28"/>
          <w:szCs w:val="28"/>
        </w:rPr>
        <w:t>Бу-тавыш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бирүдә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катнашкан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гражданнар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җыенында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катнашучыларның</w:t>
      </w:r>
      <w:proofErr w:type="spellEnd"/>
      <w:r w:rsidR="001C2E28" w:rsidRPr="001C2E2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100 </w:t>
      </w:r>
      <w:r w:rsidR="001C2E28" w:rsidRPr="001C2E28">
        <w:rPr>
          <w:sz w:val="28"/>
          <w:szCs w:val="28"/>
        </w:rPr>
        <w:t xml:space="preserve">% </w:t>
      </w:r>
      <w:proofErr w:type="spellStart"/>
      <w:r w:rsidR="001C2E28" w:rsidRPr="001C2E28">
        <w:rPr>
          <w:sz w:val="28"/>
          <w:szCs w:val="28"/>
        </w:rPr>
        <w:t>ын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тәшкил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итә</w:t>
      </w:r>
      <w:proofErr w:type="spellEnd"/>
      <w:r w:rsidR="001C2E28" w:rsidRPr="001C2E28">
        <w:rPr>
          <w:sz w:val="28"/>
          <w:szCs w:val="28"/>
        </w:rPr>
        <w:t>; «</w:t>
      </w:r>
      <w:proofErr w:type="spellStart"/>
      <w:r w:rsidR="001C2E28" w:rsidRPr="001C2E28">
        <w:rPr>
          <w:sz w:val="28"/>
          <w:szCs w:val="28"/>
        </w:rPr>
        <w:t>каршы</w:t>
      </w:r>
      <w:proofErr w:type="spellEnd"/>
      <w:r w:rsidR="001C2E28" w:rsidRPr="001C2E28">
        <w:rPr>
          <w:sz w:val="28"/>
          <w:szCs w:val="28"/>
        </w:rPr>
        <w:t xml:space="preserve">» </w:t>
      </w:r>
      <w:proofErr w:type="spellStart"/>
      <w:r w:rsidR="001C2E28" w:rsidRPr="001C2E28">
        <w:rPr>
          <w:sz w:val="28"/>
          <w:szCs w:val="28"/>
        </w:rPr>
        <w:t>позициясе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өчен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гражданнар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җыенында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катнашучы</w:t>
      </w:r>
      <w:proofErr w:type="spellEnd"/>
      <w:r w:rsidR="001C2E28" w:rsidRPr="001C2E2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0</w:t>
      </w:r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кеше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тавыш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бирде</w:t>
      </w:r>
      <w:proofErr w:type="spellEnd"/>
      <w:r w:rsidR="001C2E28" w:rsidRPr="001C2E28">
        <w:rPr>
          <w:sz w:val="28"/>
          <w:szCs w:val="28"/>
        </w:rPr>
        <w:t xml:space="preserve">, </w:t>
      </w:r>
      <w:proofErr w:type="spellStart"/>
      <w:r w:rsidR="001C2E28" w:rsidRPr="001C2E28">
        <w:rPr>
          <w:sz w:val="28"/>
          <w:szCs w:val="28"/>
        </w:rPr>
        <w:t>бу</w:t>
      </w:r>
      <w:proofErr w:type="spellEnd"/>
      <w:r w:rsidR="001C2E28" w:rsidRPr="001C2E28">
        <w:rPr>
          <w:sz w:val="28"/>
          <w:szCs w:val="28"/>
        </w:rPr>
        <w:t>-</w:t>
      </w:r>
      <w:r>
        <w:rPr>
          <w:sz w:val="28"/>
          <w:szCs w:val="28"/>
          <w:lang w:val="tt-RU"/>
        </w:rPr>
        <w:t xml:space="preserve"> 0</w:t>
      </w:r>
      <w:r w:rsidR="001C2E28" w:rsidRPr="001C2E28">
        <w:rPr>
          <w:sz w:val="28"/>
          <w:szCs w:val="28"/>
        </w:rPr>
        <w:t xml:space="preserve"> %.</w:t>
      </w:r>
    </w:p>
    <w:p w:rsidR="002B19AA" w:rsidRDefault="001C2E28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proofErr w:type="spellStart"/>
      <w:r w:rsidRPr="001C2E28">
        <w:rPr>
          <w:sz w:val="28"/>
          <w:szCs w:val="28"/>
        </w:rPr>
        <w:t>Бәян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ителгәннәр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нигезендә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хәл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иттеләр</w:t>
      </w:r>
      <w:proofErr w:type="spellEnd"/>
      <w:r w:rsidRPr="001C2E28">
        <w:rPr>
          <w:sz w:val="28"/>
          <w:szCs w:val="28"/>
        </w:rPr>
        <w:t xml:space="preserve">: </w:t>
      </w:r>
    </w:p>
    <w:p w:rsidR="00041E86" w:rsidRPr="001C2E28" w:rsidRDefault="00645997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58D3" w:rsidRPr="008058D3">
        <w:rPr>
          <w:sz w:val="28"/>
          <w:szCs w:val="28"/>
        </w:rPr>
        <w:t xml:space="preserve">2020 </w:t>
      </w:r>
      <w:proofErr w:type="spellStart"/>
      <w:r w:rsidR="008058D3" w:rsidRPr="008058D3">
        <w:rPr>
          <w:sz w:val="28"/>
          <w:szCs w:val="28"/>
        </w:rPr>
        <w:t>елның</w:t>
      </w:r>
      <w:proofErr w:type="spellEnd"/>
      <w:r w:rsidR="008058D3" w:rsidRPr="008058D3">
        <w:rPr>
          <w:sz w:val="28"/>
          <w:szCs w:val="28"/>
        </w:rPr>
        <w:t xml:space="preserve"> 30 </w:t>
      </w:r>
      <w:proofErr w:type="spellStart"/>
      <w:r w:rsidR="008058D3" w:rsidRPr="008058D3">
        <w:rPr>
          <w:sz w:val="28"/>
          <w:szCs w:val="28"/>
        </w:rPr>
        <w:t>ноябре</w:t>
      </w:r>
      <w:r w:rsidR="001C2E28" w:rsidRPr="001C2E28">
        <w:rPr>
          <w:sz w:val="28"/>
          <w:szCs w:val="28"/>
        </w:rPr>
        <w:t>ндә</w:t>
      </w:r>
      <w:proofErr w:type="spellEnd"/>
      <w:r w:rsidR="001C2E28" w:rsidRPr="001C2E28">
        <w:rPr>
          <w:sz w:val="28"/>
          <w:szCs w:val="28"/>
        </w:rPr>
        <w:t xml:space="preserve"> Татарстан </w:t>
      </w:r>
      <w:proofErr w:type="spellStart"/>
      <w:r w:rsidR="001C2E28" w:rsidRPr="001C2E28">
        <w:rPr>
          <w:sz w:val="28"/>
          <w:szCs w:val="28"/>
        </w:rPr>
        <w:t>Республикасы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Чүпрәле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муниципаль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районының</w:t>
      </w:r>
      <w:proofErr w:type="spellEnd"/>
      <w:r w:rsidR="001C2E28" w:rsidRPr="001C2E28">
        <w:rPr>
          <w:sz w:val="28"/>
          <w:szCs w:val="28"/>
        </w:rPr>
        <w:t xml:space="preserve"> «</w:t>
      </w:r>
      <w:r w:rsidR="007A77D2">
        <w:rPr>
          <w:sz w:val="28"/>
          <w:szCs w:val="28"/>
          <w:lang w:val="tt-RU"/>
        </w:rPr>
        <w:t>Түбән Чәке</w:t>
      </w:r>
      <w:r w:rsidR="007A77D2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авыл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җирлеге</w:t>
      </w:r>
      <w:proofErr w:type="spellEnd"/>
      <w:r w:rsidR="001C2E28" w:rsidRPr="001C2E28">
        <w:rPr>
          <w:sz w:val="28"/>
          <w:szCs w:val="28"/>
        </w:rPr>
        <w:t xml:space="preserve">» </w:t>
      </w:r>
      <w:proofErr w:type="spellStart"/>
      <w:r w:rsidR="001C2E28" w:rsidRPr="001C2E28">
        <w:rPr>
          <w:sz w:val="28"/>
          <w:szCs w:val="28"/>
        </w:rPr>
        <w:t>муниципаль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берәмлегенең</w:t>
      </w:r>
      <w:proofErr w:type="spellEnd"/>
      <w:r w:rsidR="001C2E28" w:rsidRPr="001C2E2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Татар Шатрашаны</w:t>
      </w:r>
      <w:r w:rsidR="002A7207" w:rsidRPr="002A7207">
        <w:rPr>
          <w:b/>
          <w:sz w:val="28"/>
          <w:szCs w:val="28"/>
          <w:lang w:val="tt-RU"/>
        </w:rPr>
        <w:t xml:space="preserve"> </w:t>
      </w:r>
      <w:proofErr w:type="spellStart"/>
      <w:r w:rsidR="001C2E28" w:rsidRPr="001C2E28">
        <w:rPr>
          <w:sz w:val="28"/>
          <w:szCs w:val="28"/>
        </w:rPr>
        <w:t>торак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пунктынд</w:t>
      </w:r>
      <w:r w:rsidR="007A77D2">
        <w:rPr>
          <w:sz w:val="28"/>
          <w:szCs w:val="28"/>
        </w:rPr>
        <w:t>а</w:t>
      </w:r>
      <w:proofErr w:type="spellEnd"/>
      <w:r w:rsidR="007A77D2">
        <w:rPr>
          <w:sz w:val="28"/>
          <w:szCs w:val="28"/>
        </w:rPr>
        <w:t xml:space="preserve"> </w:t>
      </w:r>
      <w:proofErr w:type="spellStart"/>
      <w:r w:rsidR="007A77D2">
        <w:rPr>
          <w:sz w:val="28"/>
          <w:szCs w:val="28"/>
        </w:rPr>
        <w:t>гражданнар</w:t>
      </w:r>
      <w:proofErr w:type="spellEnd"/>
      <w:r w:rsidR="007A77D2">
        <w:rPr>
          <w:sz w:val="28"/>
          <w:szCs w:val="28"/>
        </w:rPr>
        <w:t xml:space="preserve"> </w:t>
      </w:r>
      <w:proofErr w:type="spellStart"/>
      <w:r w:rsidR="007A77D2">
        <w:rPr>
          <w:sz w:val="28"/>
          <w:szCs w:val="28"/>
        </w:rPr>
        <w:t>җыенын</w:t>
      </w:r>
      <w:proofErr w:type="spellEnd"/>
      <w:r w:rsidR="007A77D2">
        <w:rPr>
          <w:sz w:val="28"/>
          <w:szCs w:val="28"/>
        </w:rPr>
        <w:t xml:space="preserve"> </w:t>
      </w:r>
      <w:r w:rsidR="008058D3" w:rsidRPr="008058D3">
        <w:rPr>
          <w:sz w:val="28"/>
          <w:szCs w:val="28"/>
        </w:rPr>
        <w:t xml:space="preserve">2020 </w:t>
      </w:r>
      <w:proofErr w:type="spellStart"/>
      <w:r w:rsidR="008058D3" w:rsidRPr="008058D3">
        <w:rPr>
          <w:sz w:val="28"/>
          <w:szCs w:val="28"/>
        </w:rPr>
        <w:t>елның</w:t>
      </w:r>
      <w:proofErr w:type="spellEnd"/>
      <w:r w:rsidR="008058D3" w:rsidRPr="008058D3">
        <w:rPr>
          <w:sz w:val="28"/>
          <w:szCs w:val="28"/>
        </w:rPr>
        <w:t xml:space="preserve"> 30 </w:t>
      </w:r>
      <w:proofErr w:type="spellStart"/>
      <w:r w:rsidR="008058D3" w:rsidRPr="008058D3">
        <w:rPr>
          <w:sz w:val="28"/>
          <w:szCs w:val="28"/>
        </w:rPr>
        <w:t>ноябре</w:t>
      </w:r>
      <w:r w:rsidR="001C2E28" w:rsidRPr="008058D3">
        <w:rPr>
          <w:sz w:val="28"/>
          <w:szCs w:val="28"/>
        </w:rPr>
        <w:t>ндә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уздырылган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дип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танырга</w:t>
      </w:r>
      <w:proofErr w:type="spellEnd"/>
      <w:r w:rsidR="001C2E28" w:rsidRPr="001C2E28">
        <w:rPr>
          <w:sz w:val="28"/>
          <w:szCs w:val="28"/>
        </w:rPr>
        <w:t xml:space="preserve">, </w:t>
      </w:r>
      <w:proofErr w:type="spellStart"/>
      <w:r w:rsidR="001C2E28" w:rsidRPr="001C2E28">
        <w:rPr>
          <w:sz w:val="28"/>
          <w:szCs w:val="28"/>
        </w:rPr>
        <w:t>гражданнар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җыены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нәтиҗәләре-дөрес</w:t>
      </w:r>
      <w:proofErr w:type="spellEnd"/>
      <w:r w:rsidR="001C2E28" w:rsidRPr="001C2E28">
        <w:rPr>
          <w:sz w:val="28"/>
          <w:szCs w:val="28"/>
        </w:rPr>
        <w:t>.</w:t>
      </w:r>
    </w:p>
    <w:p w:rsidR="002B19AA" w:rsidRDefault="003C0AAB" w:rsidP="001C2E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1C2E28">
        <w:rPr>
          <w:sz w:val="28"/>
          <w:szCs w:val="28"/>
        </w:rPr>
        <w:t>2</w:t>
      </w:r>
      <w:r w:rsidR="00041E86" w:rsidRPr="001C2E28">
        <w:rPr>
          <w:sz w:val="28"/>
          <w:szCs w:val="28"/>
        </w:rPr>
        <w:t xml:space="preserve">. </w:t>
      </w:r>
      <w:r w:rsidR="001C2E28" w:rsidRPr="001C2E28">
        <w:rPr>
          <w:sz w:val="28"/>
          <w:szCs w:val="28"/>
        </w:rPr>
        <w:t xml:space="preserve">"Татарстан </w:t>
      </w:r>
      <w:proofErr w:type="spellStart"/>
      <w:r w:rsidR="001C2E28" w:rsidRPr="001C2E28">
        <w:rPr>
          <w:sz w:val="28"/>
          <w:szCs w:val="28"/>
        </w:rPr>
        <w:t>Республикасы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Чүпрәле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муниципаль</w:t>
      </w:r>
      <w:proofErr w:type="spellEnd"/>
      <w:r w:rsidR="001C2E28" w:rsidRPr="001C2E28">
        <w:rPr>
          <w:sz w:val="28"/>
          <w:szCs w:val="28"/>
        </w:rPr>
        <w:t xml:space="preserve"> районы </w:t>
      </w:r>
      <w:r w:rsidR="002A7207">
        <w:rPr>
          <w:sz w:val="28"/>
          <w:szCs w:val="28"/>
          <w:lang w:val="tt-RU"/>
        </w:rPr>
        <w:t>Түбән Чәке</w:t>
      </w:r>
      <w:r w:rsidR="002A7207" w:rsidRPr="002A7207">
        <w:rPr>
          <w:b/>
          <w:sz w:val="28"/>
          <w:szCs w:val="28"/>
          <w:lang w:val="tt-RU"/>
        </w:rPr>
        <w:t xml:space="preserve"> </w:t>
      </w:r>
      <w:proofErr w:type="spellStart"/>
      <w:r w:rsidR="001C2E28" w:rsidRPr="001C2E28">
        <w:rPr>
          <w:sz w:val="28"/>
          <w:szCs w:val="28"/>
        </w:rPr>
        <w:t>авыл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җирлеге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территориясендә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яшәү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урыны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буенча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теркәлгән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һәр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</w:t>
      </w:r>
      <w:r w:rsidR="008058D3">
        <w:rPr>
          <w:sz w:val="28"/>
          <w:szCs w:val="28"/>
        </w:rPr>
        <w:t>алигъ</w:t>
      </w:r>
      <w:proofErr w:type="spellEnd"/>
      <w:r w:rsidR="008058D3">
        <w:rPr>
          <w:sz w:val="28"/>
          <w:szCs w:val="28"/>
        </w:rPr>
        <w:t xml:space="preserve"> </w:t>
      </w:r>
      <w:proofErr w:type="spellStart"/>
      <w:r w:rsidR="008058D3">
        <w:rPr>
          <w:sz w:val="28"/>
          <w:szCs w:val="28"/>
        </w:rPr>
        <w:t>булган</w:t>
      </w:r>
      <w:proofErr w:type="spellEnd"/>
      <w:r w:rsidR="008058D3">
        <w:rPr>
          <w:sz w:val="28"/>
          <w:szCs w:val="28"/>
        </w:rPr>
        <w:t xml:space="preserve"> </w:t>
      </w:r>
      <w:proofErr w:type="spellStart"/>
      <w:r w:rsidR="008058D3">
        <w:rPr>
          <w:sz w:val="28"/>
          <w:szCs w:val="28"/>
        </w:rPr>
        <w:t>кешедән</w:t>
      </w:r>
      <w:proofErr w:type="spellEnd"/>
      <w:r w:rsidR="008058D3">
        <w:rPr>
          <w:sz w:val="28"/>
          <w:szCs w:val="28"/>
        </w:rPr>
        <w:t xml:space="preserve"> 2021</w:t>
      </w:r>
      <w:r w:rsidR="007A77D2">
        <w:rPr>
          <w:sz w:val="28"/>
          <w:szCs w:val="28"/>
        </w:rPr>
        <w:t xml:space="preserve"> </w:t>
      </w:r>
      <w:proofErr w:type="spellStart"/>
      <w:r w:rsidR="007A77D2">
        <w:rPr>
          <w:sz w:val="28"/>
          <w:szCs w:val="28"/>
        </w:rPr>
        <w:t>елда</w:t>
      </w:r>
      <w:proofErr w:type="spellEnd"/>
      <w:r w:rsidR="007A77D2">
        <w:rPr>
          <w:sz w:val="28"/>
          <w:szCs w:val="28"/>
        </w:rPr>
        <w:t xml:space="preserve"> </w:t>
      </w:r>
      <w:r w:rsidR="008058D3">
        <w:rPr>
          <w:sz w:val="28"/>
          <w:szCs w:val="28"/>
          <w:lang w:val="tt-RU"/>
        </w:rPr>
        <w:t>5</w:t>
      </w:r>
      <w:r w:rsidR="001C2E28" w:rsidRPr="001C2E28">
        <w:rPr>
          <w:sz w:val="28"/>
          <w:szCs w:val="28"/>
        </w:rPr>
        <w:t xml:space="preserve">00 </w:t>
      </w:r>
      <w:proofErr w:type="spellStart"/>
      <w:r w:rsidR="001C2E28" w:rsidRPr="001C2E28">
        <w:rPr>
          <w:sz w:val="28"/>
          <w:szCs w:val="28"/>
        </w:rPr>
        <w:t>сум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күләмендә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үзара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салым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кертүгә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һәм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алдагы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эшләрне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башкару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буенча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җирле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әһәмияткә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ия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мәсьәләләрне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хәл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итүгә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алынган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акчаларны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җибәрүгә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proofErr w:type="gramStart"/>
      <w:r w:rsidR="001C2E28" w:rsidRPr="001C2E28">
        <w:rPr>
          <w:sz w:val="28"/>
          <w:szCs w:val="28"/>
        </w:rPr>
        <w:t>килешәсезме</w:t>
      </w:r>
      <w:proofErr w:type="spellEnd"/>
      <w:r w:rsidR="001C2E28" w:rsidRPr="001C2E28">
        <w:rPr>
          <w:sz w:val="28"/>
          <w:szCs w:val="28"/>
        </w:rPr>
        <w:t>?:</w:t>
      </w:r>
      <w:proofErr w:type="gramEnd"/>
      <w:r w:rsidR="001C2E28" w:rsidRPr="001C2E28">
        <w:rPr>
          <w:sz w:val="28"/>
          <w:szCs w:val="28"/>
        </w:rPr>
        <w:t xml:space="preserve"> </w:t>
      </w:r>
    </w:p>
    <w:p w:rsidR="008058D3" w:rsidRPr="008058D3" w:rsidRDefault="008058D3" w:rsidP="008058D3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Марс</w:t>
      </w:r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һәм</w:t>
      </w:r>
      <w:proofErr w:type="spellEnd"/>
      <w:r w:rsidRPr="008058D3">
        <w:rPr>
          <w:sz w:val="28"/>
          <w:szCs w:val="28"/>
        </w:rPr>
        <w:t xml:space="preserve"> Комаров </w:t>
      </w:r>
      <w:proofErr w:type="spellStart"/>
      <w:r w:rsidRPr="008058D3">
        <w:rPr>
          <w:sz w:val="28"/>
          <w:szCs w:val="28"/>
        </w:rPr>
        <w:t>урамнары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арасындагы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тыкрык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буенча</w:t>
      </w:r>
      <w:proofErr w:type="spellEnd"/>
      <w:r w:rsidRPr="008058D3">
        <w:rPr>
          <w:sz w:val="28"/>
          <w:szCs w:val="28"/>
        </w:rPr>
        <w:t xml:space="preserve"> Татар </w:t>
      </w:r>
      <w:proofErr w:type="spellStart"/>
      <w:r w:rsidRPr="008058D3">
        <w:rPr>
          <w:sz w:val="28"/>
          <w:szCs w:val="28"/>
        </w:rPr>
        <w:t>Шатрашаны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авылы</w:t>
      </w:r>
      <w:proofErr w:type="spellEnd"/>
      <w:r w:rsidRPr="008058D3">
        <w:rPr>
          <w:sz w:val="28"/>
          <w:szCs w:val="28"/>
        </w:rPr>
        <w:t xml:space="preserve"> урам-юл челтәрен төзекләндерү;</w:t>
      </w:r>
    </w:p>
    <w:p w:rsidR="002B19AA" w:rsidRPr="008058D3" w:rsidRDefault="008058D3" w:rsidP="008058D3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058D3">
        <w:rPr>
          <w:sz w:val="28"/>
          <w:szCs w:val="28"/>
        </w:rPr>
        <w:t xml:space="preserve">- Татар </w:t>
      </w:r>
      <w:proofErr w:type="spellStart"/>
      <w:r w:rsidRPr="008058D3">
        <w:rPr>
          <w:sz w:val="28"/>
          <w:szCs w:val="28"/>
        </w:rPr>
        <w:t>Шатрашаны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авылы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зир</w:t>
      </w:r>
      <w:r>
        <w:rPr>
          <w:sz w:val="28"/>
          <w:szCs w:val="28"/>
        </w:rPr>
        <w:t>атын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койма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әйләндереп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</w:t>
      </w:r>
      <w:proofErr w:type="spellEnd"/>
      <w:r w:rsidR="001C2E28" w:rsidRPr="001C2E28">
        <w:rPr>
          <w:sz w:val="28"/>
          <w:szCs w:val="28"/>
        </w:rPr>
        <w:t xml:space="preserve">; </w:t>
      </w:r>
    </w:p>
    <w:p w:rsidR="002B19AA" w:rsidRPr="008058D3" w:rsidRDefault="00970D34" w:rsidP="001C2E28">
      <w:pPr>
        <w:shd w:val="clear" w:color="auto" w:fill="FFFFFF"/>
        <w:ind w:firstLine="567"/>
        <w:contextualSpacing/>
        <w:jc w:val="both"/>
        <w:rPr>
          <w:sz w:val="28"/>
          <w:szCs w:val="28"/>
          <w:lang w:val="tt-RU"/>
        </w:rPr>
      </w:pPr>
      <w:r w:rsidRPr="008058D3">
        <w:rPr>
          <w:sz w:val="28"/>
          <w:szCs w:val="28"/>
          <w:lang w:val="tt-RU"/>
        </w:rPr>
        <w:lastRenderedPageBreak/>
        <w:t xml:space="preserve">3. </w:t>
      </w:r>
      <w:r w:rsidR="008058D3">
        <w:rPr>
          <w:sz w:val="28"/>
          <w:szCs w:val="28"/>
          <w:lang w:val="tt-RU"/>
        </w:rPr>
        <w:t>2021</w:t>
      </w:r>
      <w:r w:rsidR="001C2E28" w:rsidRPr="008058D3">
        <w:rPr>
          <w:sz w:val="28"/>
          <w:szCs w:val="28"/>
          <w:lang w:val="tt-RU"/>
        </w:rPr>
        <w:t xml:space="preserve"> елда Татарстан Республикасы Чүпрәле муниципаль районы </w:t>
      </w:r>
      <w:r w:rsidR="002A7207">
        <w:rPr>
          <w:sz w:val="28"/>
          <w:szCs w:val="28"/>
          <w:lang w:val="tt-RU"/>
        </w:rPr>
        <w:t xml:space="preserve">Түбән </w:t>
      </w:r>
      <w:r w:rsidR="007A77D2">
        <w:rPr>
          <w:sz w:val="28"/>
          <w:szCs w:val="28"/>
          <w:lang w:val="tt-RU"/>
        </w:rPr>
        <w:t>Чәке</w:t>
      </w:r>
      <w:r w:rsidR="007A77D2" w:rsidRPr="008058D3">
        <w:rPr>
          <w:sz w:val="28"/>
          <w:szCs w:val="28"/>
          <w:lang w:val="tt-RU"/>
        </w:rPr>
        <w:t xml:space="preserve"> </w:t>
      </w:r>
      <w:r w:rsidR="001C2E28" w:rsidRPr="008058D3">
        <w:rPr>
          <w:sz w:val="28"/>
          <w:szCs w:val="28"/>
          <w:lang w:val="tt-RU"/>
        </w:rPr>
        <w:t xml:space="preserve">авыл җирлеге территориясендә яшәү урыны буенча теркәлгән һәр балигъ </w:t>
      </w:r>
      <w:r w:rsidR="007A77D2" w:rsidRPr="008058D3">
        <w:rPr>
          <w:sz w:val="28"/>
          <w:szCs w:val="28"/>
          <w:lang w:val="tt-RU"/>
        </w:rPr>
        <w:t xml:space="preserve">булган кешедән </w:t>
      </w:r>
      <w:r w:rsidR="008058D3">
        <w:rPr>
          <w:sz w:val="28"/>
          <w:szCs w:val="28"/>
          <w:lang w:val="tt-RU"/>
        </w:rPr>
        <w:t>5</w:t>
      </w:r>
      <w:r w:rsidR="001C2E28" w:rsidRPr="008058D3">
        <w:rPr>
          <w:sz w:val="28"/>
          <w:szCs w:val="28"/>
          <w:lang w:val="tt-RU"/>
        </w:rPr>
        <w:t>00 сум күләмендә үзсалым кертергә һәм алынган акчаларны түбәндәге эшләрне башкару буенча җирле әһәмияттәге мәс</w:t>
      </w:r>
      <w:r w:rsidR="006C542B" w:rsidRPr="008058D3">
        <w:rPr>
          <w:sz w:val="28"/>
          <w:szCs w:val="28"/>
          <w:lang w:val="tt-RU"/>
        </w:rPr>
        <w:t>ьәләләрне хәл итүгә юнәлдерергә</w:t>
      </w:r>
      <w:r w:rsidR="001C2E28" w:rsidRPr="008058D3">
        <w:rPr>
          <w:sz w:val="28"/>
          <w:szCs w:val="28"/>
          <w:lang w:val="tt-RU"/>
        </w:rPr>
        <w:t xml:space="preserve">: </w:t>
      </w:r>
    </w:p>
    <w:p w:rsidR="008058D3" w:rsidRPr="008058D3" w:rsidRDefault="008058D3" w:rsidP="008058D3">
      <w:pPr>
        <w:shd w:val="clear" w:color="auto" w:fill="FFFFFF"/>
        <w:ind w:firstLine="567"/>
        <w:contextualSpacing/>
        <w:jc w:val="both"/>
        <w:rPr>
          <w:sz w:val="28"/>
          <w:szCs w:val="28"/>
          <w:lang w:val="tt-RU"/>
        </w:rPr>
      </w:pPr>
      <w:r w:rsidRPr="008058D3">
        <w:rPr>
          <w:sz w:val="28"/>
          <w:szCs w:val="28"/>
          <w:lang w:val="tt-RU"/>
        </w:rPr>
        <w:t>- Марс һәм Комаров урамнары арасындагы тыкрык буенча Татар Шатрашаны авылы урам-юл челтәрен төзекләндерү;</w:t>
      </w:r>
    </w:p>
    <w:p w:rsidR="002B19AA" w:rsidRDefault="008058D3" w:rsidP="008058D3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058D3">
        <w:rPr>
          <w:sz w:val="28"/>
          <w:szCs w:val="28"/>
        </w:rPr>
        <w:t xml:space="preserve">- Татар </w:t>
      </w:r>
      <w:proofErr w:type="spellStart"/>
      <w:r w:rsidRPr="008058D3">
        <w:rPr>
          <w:sz w:val="28"/>
          <w:szCs w:val="28"/>
        </w:rPr>
        <w:t>Шатрашаны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авылы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зиратын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койма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белән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әйләндереп</w:t>
      </w:r>
      <w:proofErr w:type="spellEnd"/>
      <w:r w:rsidRPr="008058D3">
        <w:rPr>
          <w:sz w:val="28"/>
          <w:szCs w:val="28"/>
        </w:rPr>
        <w:t xml:space="preserve"> </w:t>
      </w:r>
      <w:proofErr w:type="spellStart"/>
      <w:r w:rsidRPr="008058D3">
        <w:rPr>
          <w:sz w:val="28"/>
          <w:szCs w:val="28"/>
        </w:rPr>
        <w:t>алу</w:t>
      </w:r>
      <w:proofErr w:type="spellEnd"/>
      <w:r w:rsidR="001C2E28" w:rsidRPr="001C2E28">
        <w:rPr>
          <w:sz w:val="28"/>
          <w:szCs w:val="28"/>
        </w:rPr>
        <w:t xml:space="preserve">; </w:t>
      </w:r>
    </w:p>
    <w:p w:rsidR="001C2E28" w:rsidRPr="001C2E28" w:rsidRDefault="003C0AAB" w:rsidP="001C2E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1C2E28">
        <w:rPr>
          <w:sz w:val="28"/>
          <w:szCs w:val="28"/>
        </w:rPr>
        <w:t>4</w:t>
      </w:r>
      <w:r w:rsidR="00041E86" w:rsidRPr="001C2E28">
        <w:rPr>
          <w:sz w:val="28"/>
          <w:szCs w:val="28"/>
        </w:rPr>
        <w:t>.</w:t>
      </w:r>
      <w:r w:rsidR="006704D9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Халык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җыены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нәтиҗәләрен</w:t>
      </w:r>
      <w:proofErr w:type="spellEnd"/>
      <w:r w:rsidR="001C2E28" w:rsidRPr="001C2E28">
        <w:rPr>
          <w:sz w:val="28"/>
          <w:szCs w:val="28"/>
        </w:rPr>
        <w:t xml:space="preserve"> «</w:t>
      </w:r>
      <w:proofErr w:type="spellStart"/>
      <w:r w:rsidR="001C2E28" w:rsidRPr="001C2E28">
        <w:rPr>
          <w:sz w:val="28"/>
          <w:szCs w:val="28"/>
        </w:rPr>
        <w:t>Туган</w:t>
      </w:r>
      <w:proofErr w:type="spellEnd"/>
      <w:r w:rsidR="001C2E28" w:rsidRPr="001C2E28">
        <w:rPr>
          <w:sz w:val="28"/>
          <w:szCs w:val="28"/>
        </w:rPr>
        <w:t xml:space="preserve"> як» </w:t>
      </w:r>
      <w:proofErr w:type="spellStart"/>
      <w:r w:rsidR="001C2E28" w:rsidRPr="001C2E28">
        <w:rPr>
          <w:sz w:val="28"/>
          <w:szCs w:val="28"/>
        </w:rPr>
        <w:t>газетасында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бастырып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чыгарырга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һәм</w:t>
      </w:r>
      <w:proofErr w:type="spellEnd"/>
      <w:r w:rsidR="001C2E28" w:rsidRPr="001C2E28">
        <w:rPr>
          <w:sz w:val="28"/>
          <w:szCs w:val="28"/>
        </w:rPr>
        <w:t xml:space="preserve"> Татарстан </w:t>
      </w:r>
      <w:proofErr w:type="spellStart"/>
      <w:r w:rsidR="001C2E28" w:rsidRPr="001C2E28">
        <w:rPr>
          <w:sz w:val="28"/>
          <w:szCs w:val="28"/>
        </w:rPr>
        <w:t>Республикасы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Чүпрәле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муниципаль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районының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рәсми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сайтында</w:t>
      </w:r>
      <w:proofErr w:type="spellEnd"/>
      <w:r w:rsidR="001C2E28" w:rsidRPr="001C2E28">
        <w:rPr>
          <w:sz w:val="28"/>
          <w:szCs w:val="28"/>
        </w:rPr>
        <w:t xml:space="preserve"> Интернет </w:t>
      </w:r>
      <w:proofErr w:type="spellStart"/>
      <w:r w:rsidR="001C2E28" w:rsidRPr="001C2E28">
        <w:rPr>
          <w:sz w:val="28"/>
          <w:szCs w:val="28"/>
        </w:rPr>
        <w:t>мәгълүмат</w:t>
      </w:r>
      <w:proofErr w:type="spellEnd"/>
      <w:r w:rsidR="001C2E28" w:rsidRPr="001C2E28">
        <w:rPr>
          <w:sz w:val="28"/>
          <w:szCs w:val="28"/>
        </w:rPr>
        <w:t xml:space="preserve">-телекоммуникация </w:t>
      </w:r>
      <w:proofErr w:type="spellStart"/>
      <w:r w:rsidR="001C2E28" w:rsidRPr="001C2E28">
        <w:rPr>
          <w:sz w:val="28"/>
          <w:szCs w:val="28"/>
        </w:rPr>
        <w:t>челтәрендә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урнаштырырга</w:t>
      </w:r>
      <w:proofErr w:type="spellEnd"/>
      <w:r w:rsidR="001C2E28" w:rsidRPr="001C2E28">
        <w:rPr>
          <w:sz w:val="28"/>
          <w:szCs w:val="28"/>
        </w:rPr>
        <w:t xml:space="preserve">. </w:t>
      </w:r>
    </w:p>
    <w:p w:rsidR="00041E86" w:rsidRPr="001C2E28" w:rsidRDefault="001C2E28" w:rsidP="001C2E2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1C2E28">
        <w:rPr>
          <w:sz w:val="28"/>
          <w:szCs w:val="28"/>
        </w:rPr>
        <w:t xml:space="preserve">5. </w:t>
      </w:r>
      <w:proofErr w:type="spellStart"/>
      <w:r w:rsidRPr="001C2E28">
        <w:rPr>
          <w:sz w:val="28"/>
          <w:szCs w:val="28"/>
        </w:rPr>
        <w:t>Әлеге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карарны</w:t>
      </w:r>
      <w:proofErr w:type="spellEnd"/>
      <w:r w:rsidRPr="001C2E28">
        <w:rPr>
          <w:sz w:val="28"/>
          <w:szCs w:val="28"/>
        </w:rPr>
        <w:t xml:space="preserve"> Татарстан </w:t>
      </w:r>
      <w:proofErr w:type="spellStart"/>
      <w:r w:rsidRPr="001C2E28">
        <w:rPr>
          <w:sz w:val="28"/>
          <w:szCs w:val="28"/>
        </w:rPr>
        <w:t>Республикасы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Чүпрәле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муниципаль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районының</w:t>
      </w:r>
      <w:proofErr w:type="spellEnd"/>
      <w:r w:rsidRPr="001C2E28">
        <w:rPr>
          <w:sz w:val="28"/>
          <w:szCs w:val="28"/>
        </w:rPr>
        <w:t xml:space="preserve"> </w:t>
      </w:r>
      <w:r w:rsidR="007A77D2">
        <w:rPr>
          <w:sz w:val="28"/>
          <w:szCs w:val="28"/>
          <w:lang w:val="tt-RU"/>
        </w:rPr>
        <w:t>Түбән Чәке</w:t>
      </w:r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авыл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җирлеге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башлыгына</w:t>
      </w:r>
      <w:proofErr w:type="spellEnd"/>
      <w:r w:rsidRPr="001C2E28">
        <w:rPr>
          <w:sz w:val="28"/>
          <w:szCs w:val="28"/>
        </w:rPr>
        <w:t xml:space="preserve"> Татарстан </w:t>
      </w:r>
      <w:proofErr w:type="spellStart"/>
      <w:r w:rsidRPr="001C2E28">
        <w:rPr>
          <w:sz w:val="28"/>
          <w:szCs w:val="28"/>
        </w:rPr>
        <w:t>Республикасы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муниципаль</w:t>
      </w:r>
      <w:proofErr w:type="spellEnd"/>
      <w:r w:rsidRPr="001C2E28">
        <w:rPr>
          <w:sz w:val="28"/>
          <w:szCs w:val="28"/>
        </w:rPr>
        <w:t xml:space="preserve"> норматив </w:t>
      </w:r>
      <w:proofErr w:type="spellStart"/>
      <w:r w:rsidRPr="001C2E28">
        <w:rPr>
          <w:sz w:val="28"/>
          <w:szCs w:val="28"/>
        </w:rPr>
        <w:t>хокукый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актлары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Регистрына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кертү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өчен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җибәрергә</w:t>
      </w:r>
      <w:proofErr w:type="spellEnd"/>
      <w:r w:rsidRPr="001C2E28">
        <w:rPr>
          <w:sz w:val="28"/>
          <w:szCs w:val="28"/>
        </w:rPr>
        <w:t>.</w:t>
      </w:r>
    </w:p>
    <w:p w:rsidR="00D4249D" w:rsidRPr="001C2E28" w:rsidRDefault="00D4249D" w:rsidP="00C7323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73232" w:rsidRPr="001C2E28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1C2E28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1C2E28" w:rsidRPr="001C2E28" w:rsidRDefault="007A77D2" w:rsidP="00781906">
      <w:pPr>
        <w:widowControl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Түбән Чәке</w:t>
      </w:r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авыл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җирлеге</w:t>
      </w:r>
      <w:proofErr w:type="spellEnd"/>
      <w:r w:rsidR="001C2E28" w:rsidRPr="001C2E28">
        <w:rPr>
          <w:sz w:val="28"/>
          <w:szCs w:val="28"/>
        </w:rPr>
        <w:t xml:space="preserve"> </w:t>
      </w:r>
      <w:proofErr w:type="spellStart"/>
      <w:r w:rsidR="001C2E28" w:rsidRPr="001C2E28">
        <w:rPr>
          <w:sz w:val="28"/>
          <w:szCs w:val="28"/>
        </w:rPr>
        <w:t>башлыгы</w:t>
      </w:r>
      <w:proofErr w:type="spellEnd"/>
      <w:r w:rsidR="001C2E28" w:rsidRPr="001C2E28">
        <w:rPr>
          <w:sz w:val="28"/>
          <w:szCs w:val="28"/>
        </w:rPr>
        <w:t xml:space="preserve">, </w:t>
      </w:r>
    </w:p>
    <w:p w:rsidR="00724FA3" w:rsidRPr="007A77D2" w:rsidRDefault="001C2E28" w:rsidP="00781906">
      <w:pPr>
        <w:widowControl w:val="0"/>
        <w:spacing w:line="300" w:lineRule="exact"/>
        <w:jc w:val="both"/>
        <w:rPr>
          <w:sz w:val="28"/>
          <w:szCs w:val="28"/>
          <w:lang w:val="tt-RU"/>
        </w:rPr>
      </w:pPr>
      <w:proofErr w:type="spellStart"/>
      <w:r w:rsidRPr="001C2E28">
        <w:rPr>
          <w:sz w:val="28"/>
          <w:szCs w:val="28"/>
        </w:rPr>
        <w:t>рәислек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итүче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r w:rsidRPr="001C2E28">
        <w:rPr>
          <w:sz w:val="28"/>
          <w:szCs w:val="28"/>
        </w:rPr>
        <w:t>халык</w:t>
      </w:r>
      <w:proofErr w:type="spellEnd"/>
      <w:r w:rsidRPr="001C2E28">
        <w:rPr>
          <w:sz w:val="28"/>
          <w:szCs w:val="28"/>
        </w:rPr>
        <w:t xml:space="preserve"> </w:t>
      </w:r>
      <w:proofErr w:type="spellStart"/>
      <w:proofErr w:type="gramStart"/>
      <w:r w:rsidRPr="001C2E28">
        <w:rPr>
          <w:sz w:val="28"/>
          <w:szCs w:val="28"/>
        </w:rPr>
        <w:t>җыенында</w:t>
      </w:r>
      <w:proofErr w:type="spellEnd"/>
      <w:r w:rsidR="00F17FB7" w:rsidRPr="001C2E28">
        <w:rPr>
          <w:sz w:val="28"/>
          <w:szCs w:val="28"/>
        </w:rPr>
        <w:t>:</w:t>
      </w:r>
      <w:r w:rsidR="007F1B1F" w:rsidRPr="001C2E28">
        <w:rPr>
          <w:sz w:val="28"/>
          <w:szCs w:val="28"/>
        </w:rPr>
        <w:t xml:space="preserve">   </w:t>
      </w:r>
      <w:proofErr w:type="gramEnd"/>
      <w:r w:rsidR="007F1B1F" w:rsidRPr="001C2E28">
        <w:rPr>
          <w:sz w:val="28"/>
          <w:szCs w:val="28"/>
        </w:rPr>
        <w:t xml:space="preserve">         </w:t>
      </w:r>
      <w:r w:rsidR="00781906" w:rsidRPr="001C2E28">
        <w:rPr>
          <w:sz w:val="28"/>
          <w:szCs w:val="28"/>
        </w:rPr>
        <w:t xml:space="preserve">              </w:t>
      </w:r>
      <w:r w:rsidR="007F1B1F" w:rsidRPr="001C2E28">
        <w:rPr>
          <w:sz w:val="28"/>
          <w:szCs w:val="28"/>
        </w:rPr>
        <w:t xml:space="preserve">                       </w:t>
      </w:r>
      <w:r w:rsidR="007A77D2">
        <w:rPr>
          <w:sz w:val="28"/>
          <w:szCs w:val="28"/>
          <w:lang w:val="tt-RU"/>
        </w:rPr>
        <w:t>О.Б.Албутов</w:t>
      </w:r>
    </w:p>
    <w:p w:rsidR="0067255E" w:rsidRPr="001C2E28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  <w:bookmarkStart w:id="0" w:name="_GoBack"/>
      <w:bookmarkEnd w:id="0"/>
    </w:p>
    <w:p w:rsidR="0067255E" w:rsidRPr="001C2E28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1C2E28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1C2E28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1C2E28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1C2E28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1C2E28" w:rsidRDefault="0067255E" w:rsidP="00C73232">
      <w:pPr>
        <w:widowControl w:val="0"/>
        <w:spacing w:line="300" w:lineRule="exact"/>
        <w:jc w:val="both"/>
        <w:rPr>
          <w:i/>
          <w:sz w:val="28"/>
          <w:szCs w:val="28"/>
        </w:rPr>
      </w:pPr>
    </w:p>
    <w:p w:rsidR="009F45E2" w:rsidRPr="001C2E28" w:rsidRDefault="009F45E2" w:rsidP="00C73232">
      <w:pPr>
        <w:widowControl w:val="0"/>
        <w:spacing w:line="300" w:lineRule="exact"/>
        <w:jc w:val="both"/>
        <w:rPr>
          <w:i/>
          <w:sz w:val="28"/>
          <w:szCs w:val="28"/>
        </w:rPr>
      </w:pPr>
    </w:p>
    <w:p w:rsidR="00041E86" w:rsidRPr="001C2E28" w:rsidRDefault="00C73232" w:rsidP="00724FA3">
      <w:pPr>
        <w:widowControl w:val="0"/>
        <w:spacing w:line="300" w:lineRule="exact"/>
        <w:jc w:val="both"/>
        <w:rPr>
          <w:i/>
          <w:sz w:val="28"/>
          <w:szCs w:val="28"/>
        </w:rPr>
      </w:pPr>
      <w:r w:rsidRPr="001C2E28">
        <w:rPr>
          <w:i/>
          <w:sz w:val="28"/>
          <w:szCs w:val="28"/>
        </w:rPr>
        <w:t xml:space="preserve"> </w:t>
      </w:r>
    </w:p>
    <w:p w:rsidR="004B251B" w:rsidRPr="001C2E28" w:rsidRDefault="004B251B" w:rsidP="00C73232">
      <w:pPr>
        <w:rPr>
          <w:sz w:val="28"/>
          <w:szCs w:val="28"/>
        </w:rPr>
      </w:pPr>
    </w:p>
    <w:sectPr w:rsidR="004B251B" w:rsidRPr="001C2E28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105A8F"/>
    <w:rsid w:val="00194C39"/>
    <w:rsid w:val="001C2E28"/>
    <w:rsid w:val="001E37DE"/>
    <w:rsid w:val="001F78E8"/>
    <w:rsid w:val="00205FA3"/>
    <w:rsid w:val="0028427B"/>
    <w:rsid w:val="002A7207"/>
    <w:rsid w:val="002B19AA"/>
    <w:rsid w:val="002F440F"/>
    <w:rsid w:val="00363D05"/>
    <w:rsid w:val="003C0AAB"/>
    <w:rsid w:val="003F3AEB"/>
    <w:rsid w:val="00457A77"/>
    <w:rsid w:val="004B251B"/>
    <w:rsid w:val="004D20B6"/>
    <w:rsid w:val="004D7704"/>
    <w:rsid w:val="004E1C10"/>
    <w:rsid w:val="004E5B46"/>
    <w:rsid w:val="00507758"/>
    <w:rsid w:val="00553D91"/>
    <w:rsid w:val="00620465"/>
    <w:rsid w:val="00645997"/>
    <w:rsid w:val="0065449A"/>
    <w:rsid w:val="006704D9"/>
    <w:rsid w:val="0067255E"/>
    <w:rsid w:val="006B25AB"/>
    <w:rsid w:val="006C542B"/>
    <w:rsid w:val="00724373"/>
    <w:rsid w:val="00724FA3"/>
    <w:rsid w:val="00726E19"/>
    <w:rsid w:val="00781906"/>
    <w:rsid w:val="007A77D2"/>
    <w:rsid w:val="007D12FE"/>
    <w:rsid w:val="007F1B1F"/>
    <w:rsid w:val="008058D3"/>
    <w:rsid w:val="00821819"/>
    <w:rsid w:val="00866D4B"/>
    <w:rsid w:val="00886A54"/>
    <w:rsid w:val="008C72D6"/>
    <w:rsid w:val="008F09AE"/>
    <w:rsid w:val="009329A7"/>
    <w:rsid w:val="00970D34"/>
    <w:rsid w:val="00993030"/>
    <w:rsid w:val="009B674A"/>
    <w:rsid w:val="009F45E2"/>
    <w:rsid w:val="00A34123"/>
    <w:rsid w:val="00A63EFC"/>
    <w:rsid w:val="00AB6632"/>
    <w:rsid w:val="00AC4263"/>
    <w:rsid w:val="00AE01AB"/>
    <w:rsid w:val="00AE0CBB"/>
    <w:rsid w:val="00AE2755"/>
    <w:rsid w:val="00B53179"/>
    <w:rsid w:val="00BB6C30"/>
    <w:rsid w:val="00BC580F"/>
    <w:rsid w:val="00C17187"/>
    <w:rsid w:val="00C559FD"/>
    <w:rsid w:val="00C73232"/>
    <w:rsid w:val="00CE5A61"/>
    <w:rsid w:val="00D12E9B"/>
    <w:rsid w:val="00D4249D"/>
    <w:rsid w:val="00D90867"/>
    <w:rsid w:val="00DE417E"/>
    <w:rsid w:val="00E06E6C"/>
    <w:rsid w:val="00E36E11"/>
    <w:rsid w:val="00E636D9"/>
    <w:rsid w:val="00EA284E"/>
    <w:rsid w:val="00F17FB7"/>
    <w:rsid w:val="00FB2B00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19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19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27</cp:revision>
  <cp:lastPrinted>2020-12-02T12:54:00Z</cp:lastPrinted>
  <dcterms:created xsi:type="dcterms:W3CDTF">2019-12-02T11:54:00Z</dcterms:created>
  <dcterms:modified xsi:type="dcterms:W3CDTF">2020-12-02T12:54:00Z</dcterms:modified>
</cp:coreProperties>
</file>