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882068" w:rsidRPr="006C367D" w:rsidTr="005E058F">
        <w:trPr>
          <w:trHeight w:val="1955"/>
        </w:trPr>
        <w:tc>
          <w:tcPr>
            <w:tcW w:w="4407" w:type="dxa"/>
            <w:gridSpan w:val="2"/>
            <w:hideMark/>
          </w:tcPr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  ИСПОЛНИТЕЛЬНЫЙ КОМИТЕТ</w:t>
            </w:r>
          </w:p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РЕСПУБЛИКИ ТАТАРСТАН</w:t>
            </w:r>
          </w:p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</w:p>
          <w:p w:rsidR="00882068" w:rsidRPr="006C367D" w:rsidRDefault="00882068" w:rsidP="005E058F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6C367D">
              <w:rPr>
                <w:i/>
                <w:sz w:val="24"/>
                <w:szCs w:val="24"/>
                <w:lang w:val="tt-RU"/>
              </w:rPr>
              <w:t xml:space="preserve">42248 . село Нижнее Чекурское                                         </w:t>
            </w:r>
          </w:p>
        </w:tc>
        <w:tc>
          <w:tcPr>
            <w:tcW w:w="1266" w:type="dxa"/>
          </w:tcPr>
          <w:p w:rsidR="00882068" w:rsidRPr="006C367D" w:rsidRDefault="00882068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882068" w:rsidRPr="006C367D" w:rsidRDefault="00882068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82068" w:rsidRPr="006C367D" w:rsidRDefault="00882068" w:rsidP="005E058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882068" w:rsidRPr="006C367D" w:rsidRDefault="00882068" w:rsidP="005E058F">
            <w:pPr>
              <w:keepNext/>
              <w:widowControl/>
              <w:tabs>
                <w:tab w:val="left" w:pos="2032"/>
                <w:tab w:val="left" w:pos="2160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ЧҮПРӘЛЕ </w:t>
            </w:r>
          </w:p>
          <w:p w:rsidR="00882068" w:rsidRPr="006C367D" w:rsidRDefault="00882068" w:rsidP="005E058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882068" w:rsidRPr="006C367D" w:rsidRDefault="00882068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6C367D">
              <w:rPr>
                <w:rFonts w:eastAsia="Calibri"/>
                <w:sz w:val="24"/>
                <w:szCs w:val="24"/>
              </w:rPr>
              <w:t xml:space="preserve"> </w:t>
            </w:r>
            <w:r w:rsidRPr="006C367D">
              <w:rPr>
                <w:rFonts w:eastAsia="Calibri"/>
                <w:sz w:val="24"/>
                <w:szCs w:val="24"/>
                <w:lang w:val="tt-RU" w:eastAsia="en-US"/>
              </w:rPr>
              <w:t>ТҮБӘН ЧӘКЕ АВЫЛ ҖИРЛЕГЕ</w:t>
            </w:r>
            <w:r w:rsidRPr="006C367D">
              <w:rPr>
                <w:rFonts w:eastAsia="Calibri"/>
                <w:sz w:val="24"/>
                <w:szCs w:val="24"/>
              </w:rPr>
              <w:t xml:space="preserve"> БАШКАРМА КОМИТЕТЫ</w:t>
            </w:r>
          </w:p>
          <w:p w:rsidR="00882068" w:rsidRPr="006C367D" w:rsidRDefault="00882068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882068" w:rsidRPr="006C367D" w:rsidRDefault="00882068" w:rsidP="005E058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6C367D">
              <w:rPr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882068" w:rsidRPr="006C367D" w:rsidTr="005E05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82068" w:rsidRPr="006C367D" w:rsidRDefault="00882068" w:rsidP="005E058F">
            <w:pPr>
              <w:widowControl/>
              <w:tabs>
                <w:tab w:val="left" w:pos="188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6C367D">
              <w:rPr>
                <w:i/>
                <w:sz w:val="24"/>
                <w:szCs w:val="24"/>
                <w:lang w:val="tt-RU"/>
              </w:rPr>
              <w:t xml:space="preserve">               телефон,  33-1-34                                                                   телефон:  33-1-34</w:t>
            </w:r>
            <w:r w:rsidRPr="006C367D">
              <w:rPr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6C367D">
              <w:rPr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882068" w:rsidRPr="006C367D" w:rsidRDefault="00882068" w:rsidP="005E058F">
            <w:pPr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882068" w:rsidRPr="006C367D" w:rsidTr="005E058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882068" w:rsidRPr="006C367D" w:rsidTr="005E058F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2068" w:rsidRPr="006C367D" w:rsidRDefault="00882068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2068" w:rsidRPr="006C367D" w:rsidRDefault="00882068" w:rsidP="005E058F">
                  <w:pPr>
                    <w:widowControl/>
                    <w:autoSpaceDE/>
                    <w:autoSpaceDN/>
                    <w:adjustRightInd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2068" w:rsidRPr="006C367D" w:rsidRDefault="00882068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82068" w:rsidRPr="006C367D" w:rsidTr="005E058F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882068" w:rsidRPr="006C367D" w:rsidRDefault="00882068" w:rsidP="005E058F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882068" w:rsidRPr="006C367D" w:rsidRDefault="00882068" w:rsidP="005E058F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  <w:r w:rsidRPr="006C367D">
              <w:rPr>
                <w:rFonts w:eastAsia="Calibri"/>
                <w:sz w:val="24"/>
                <w:szCs w:val="24"/>
              </w:rPr>
              <w:tab/>
            </w:r>
            <w:r w:rsidRPr="006C367D">
              <w:rPr>
                <w:rFonts w:eastAsia="Calibri"/>
                <w:sz w:val="24"/>
                <w:szCs w:val="24"/>
                <w:lang w:val="tt-RU"/>
              </w:rPr>
              <w:t>с.Нижнее Чекурское</w:t>
            </w:r>
          </w:p>
          <w:p w:rsidR="00882068" w:rsidRPr="006C367D" w:rsidRDefault="00882068" w:rsidP="005E058F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</w:p>
        </w:tc>
      </w:tr>
    </w:tbl>
    <w:p w:rsidR="00882068" w:rsidRDefault="00882068" w:rsidP="0088206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sz w:val="24"/>
          <w:szCs w:val="24"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4"/>
          <w:szCs w:val="24"/>
        </w:rPr>
        <w:t>КАРАР</w:t>
      </w:r>
    </w:p>
    <w:p w:rsidR="00EA47CA" w:rsidRPr="00EA47CA" w:rsidRDefault="00EA47CA" w:rsidP="00EA47CA">
      <w:pPr>
        <w:widowControl/>
        <w:autoSpaceDE/>
        <w:autoSpaceDN/>
        <w:adjustRightInd/>
        <w:rPr>
          <w:rFonts w:ascii="Arial" w:hAnsi="Arial" w:cs="Arial"/>
        </w:rPr>
      </w:pP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31</w:t>
      </w:r>
      <w:r w:rsidRPr="00EA47CA">
        <w:rPr>
          <w:sz w:val="28"/>
        </w:rPr>
        <w:t xml:space="preserve"> </w:t>
      </w:r>
      <w:proofErr w:type="spellStart"/>
      <w:r w:rsidRPr="00EA47CA">
        <w:rPr>
          <w:sz w:val="28"/>
        </w:rPr>
        <w:t>гыйнвар</w:t>
      </w:r>
      <w:proofErr w:type="spellEnd"/>
      <w:r w:rsidRPr="00EA47CA">
        <w:rPr>
          <w:sz w:val="28"/>
        </w:rPr>
        <w:t xml:space="preserve"> 2019 ел                                            </w:t>
      </w:r>
      <w:r>
        <w:rPr>
          <w:sz w:val="28"/>
        </w:rPr>
        <w:t xml:space="preserve">                             № 5</w:t>
      </w:r>
    </w:p>
    <w:p w:rsidR="00EA47CA" w:rsidRPr="00EA47CA" w:rsidRDefault="00EA47CA" w:rsidP="00EA47CA">
      <w:pPr>
        <w:widowControl/>
        <w:tabs>
          <w:tab w:val="left" w:pos="1884"/>
        </w:tabs>
        <w:autoSpaceDE/>
        <w:autoSpaceDN/>
        <w:adjustRightInd/>
        <w:ind w:right="-108"/>
        <w:rPr>
          <w:sz w:val="28"/>
          <w:szCs w:val="24"/>
        </w:rPr>
      </w:pPr>
      <w:r w:rsidRPr="00EA47CA">
        <w:rPr>
          <w:sz w:val="28"/>
          <w:szCs w:val="24"/>
        </w:rPr>
        <w:t xml:space="preserve">                                                                                                                </w:t>
      </w:r>
    </w:p>
    <w:p w:rsidR="00EA47CA" w:rsidRDefault="00EA47CA" w:rsidP="00EA47CA">
      <w:pPr>
        <w:widowControl/>
        <w:autoSpaceDE/>
        <w:autoSpaceDN/>
        <w:adjustRightInd/>
        <w:spacing w:after="170"/>
        <w:ind w:left="-5" w:right="837"/>
        <w:rPr>
          <w:sz w:val="28"/>
          <w:szCs w:val="24"/>
        </w:rPr>
      </w:pPr>
      <w:bookmarkStart w:id="0" w:name="_GoBack"/>
      <w:r w:rsidRPr="00EA47CA">
        <w:rPr>
          <w:sz w:val="28"/>
          <w:szCs w:val="24"/>
        </w:rPr>
        <w:t xml:space="preserve">2019 </w:t>
      </w:r>
      <w:proofErr w:type="spellStart"/>
      <w:r w:rsidRPr="00EA47CA">
        <w:rPr>
          <w:sz w:val="28"/>
          <w:szCs w:val="24"/>
        </w:rPr>
        <w:t>елга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авыл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җирлегенең</w:t>
      </w:r>
      <w:proofErr w:type="spell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наркомания,</w:t>
      </w:r>
      <w:r w:rsidRPr="00EA47CA">
        <w:rPr>
          <w:sz w:val="28"/>
          <w:szCs w:val="24"/>
        </w:rPr>
        <w:t xml:space="preserve">   </w:t>
      </w:r>
      <w:proofErr w:type="gramEnd"/>
      <w:r w:rsidRPr="00EA47CA">
        <w:rPr>
          <w:sz w:val="28"/>
          <w:szCs w:val="24"/>
        </w:rPr>
        <w:t xml:space="preserve">                                            </w:t>
      </w:r>
      <w:r>
        <w:rPr>
          <w:sz w:val="28"/>
          <w:szCs w:val="24"/>
        </w:rPr>
        <w:t xml:space="preserve">                            </w:t>
      </w:r>
      <w:proofErr w:type="spellStart"/>
      <w:r w:rsidRPr="00EA47CA">
        <w:rPr>
          <w:sz w:val="28"/>
          <w:szCs w:val="24"/>
        </w:rPr>
        <w:t>токсикоманияне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                                                                                       </w:t>
      </w:r>
      <w:proofErr w:type="spellStart"/>
      <w:r w:rsidRPr="00EA47CA">
        <w:rPr>
          <w:sz w:val="28"/>
          <w:szCs w:val="24"/>
        </w:rPr>
        <w:t>нарк</w:t>
      </w:r>
      <w:r>
        <w:rPr>
          <w:sz w:val="28"/>
          <w:szCs w:val="24"/>
        </w:rPr>
        <w:t>отикларга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каршы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көрәш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чаралары</w:t>
      </w:r>
      <w:proofErr w:type="spellEnd"/>
      <w:r>
        <w:rPr>
          <w:sz w:val="28"/>
          <w:szCs w:val="24"/>
        </w:rPr>
        <w:t xml:space="preserve"> </w:t>
      </w:r>
    </w:p>
    <w:p w:rsidR="00EA47CA" w:rsidRPr="00EA47CA" w:rsidRDefault="00EA47CA" w:rsidP="00EA47CA">
      <w:pPr>
        <w:widowControl/>
        <w:autoSpaceDE/>
        <w:autoSpaceDN/>
        <w:adjustRightInd/>
        <w:spacing w:after="170"/>
        <w:ind w:left="-5"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планын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раслау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турында</w:t>
      </w:r>
      <w:proofErr w:type="spellEnd"/>
      <w:r w:rsidRPr="00EA47CA">
        <w:rPr>
          <w:sz w:val="28"/>
          <w:szCs w:val="24"/>
        </w:rPr>
        <w:t xml:space="preserve">  </w:t>
      </w:r>
      <w:bookmarkEnd w:id="0"/>
    </w:p>
    <w:p w:rsidR="00EA47CA" w:rsidRPr="00EA47CA" w:rsidRDefault="00EA47CA" w:rsidP="00EA47CA">
      <w:pPr>
        <w:widowControl/>
        <w:autoSpaceDE/>
        <w:autoSpaceDN/>
        <w:adjustRightInd/>
        <w:ind w:left="-5" w:right="837"/>
        <w:jc w:val="both"/>
        <w:rPr>
          <w:sz w:val="28"/>
          <w:szCs w:val="24"/>
        </w:rPr>
      </w:pPr>
      <w:r w:rsidRPr="00EA47CA">
        <w:rPr>
          <w:sz w:val="28"/>
          <w:szCs w:val="24"/>
        </w:rPr>
        <w:t xml:space="preserve">«Наркотик </w:t>
      </w:r>
      <w:proofErr w:type="spellStart"/>
      <w:r w:rsidRPr="00EA47CA">
        <w:rPr>
          <w:sz w:val="28"/>
          <w:szCs w:val="24"/>
        </w:rPr>
        <w:t>чаралар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психотроп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матдәләр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турында</w:t>
      </w:r>
      <w:proofErr w:type="spellEnd"/>
      <w:r w:rsidRPr="00EA47CA">
        <w:rPr>
          <w:sz w:val="28"/>
          <w:szCs w:val="24"/>
        </w:rPr>
        <w:t xml:space="preserve">» 1998 </w:t>
      </w:r>
      <w:proofErr w:type="spellStart"/>
      <w:r w:rsidRPr="00EA47CA">
        <w:rPr>
          <w:sz w:val="28"/>
          <w:szCs w:val="24"/>
        </w:rPr>
        <w:t>елның</w:t>
      </w:r>
      <w:proofErr w:type="spellEnd"/>
      <w:r w:rsidRPr="00EA47CA">
        <w:rPr>
          <w:sz w:val="28"/>
          <w:szCs w:val="24"/>
        </w:rPr>
        <w:t xml:space="preserve"> 8 </w:t>
      </w:r>
      <w:proofErr w:type="spellStart"/>
      <w:r w:rsidRPr="00EA47CA">
        <w:rPr>
          <w:sz w:val="28"/>
          <w:szCs w:val="24"/>
        </w:rPr>
        <w:t>гыйнварындагы</w:t>
      </w:r>
      <w:proofErr w:type="spellEnd"/>
      <w:r w:rsidRPr="00EA47CA">
        <w:rPr>
          <w:sz w:val="28"/>
          <w:szCs w:val="24"/>
        </w:rPr>
        <w:t xml:space="preserve"> 3-ФЗ </w:t>
      </w:r>
      <w:proofErr w:type="spellStart"/>
      <w:r w:rsidRPr="00EA47CA">
        <w:rPr>
          <w:sz w:val="28"/>
          <w:szCs w:val="24"/>
        </w:rPr>
        <w:t>номерлы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Федераль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законның</w:t>
      </w:r>
      <w:proofErr w:type="spellEnd"/>
      <w:r w:rsidRPr="00EA47CA">
        <w:rPr>
          <w:sz w:val="28"/>
          <w:szCs w:val="24"/>
        </w:rPr>
        <w:t xml:space="preserve"> 7 </w:t>
      </w:r>
      <w:proofErr w:type="spellStart"/>
      <w:r w:rsidRPr="00EA47CA">
        <w:rPr>
          <w:sz w:val="28"/>
          <w:szCs w:val="24"/>
        </w:rPr>
        <w:t>статьясындагы</w:t>
      </w:r>
      <w:proofErr w:type="spellEnd"/>
      <w:r w:rsidRPr="00EA47CA">
        <w:rPr>
          <w:sz w:val="28"/>
          <w:szCs w:val="24"/>
        </w:rPr>
        <w:t xml:space="preserve"> 2 пункты, "2020 </w:t>
      </w:r>
      <w:proofErr w:type="spellStart"/>
      <w:r w:rsidRPr="00EA47CA">
        <w:rPr>
          <w:sz w:val="28"/>
          <w:szCs w:val="24"/>
        </w:rPr>
        <w:t>елга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кадәр</w:t>
      </w:r>
      <w:proofErr w:type="spellEnd"/>
      <w:r w:rsidRPr="00EA47CA">
        <w:rPr>
          <w:sz w:val="28"/>
          <w:szCs w:val="24"/>
        </w:rPr>
        <w:t xml:space="preserve"> Россия </w:t>
      </w:r>
      <w:proofErr w:type="spellStart"/>
      <w:r w:rsidRPr="00EA47CA">
        <w:rPr>
          <w:sz w:val="28"/>
          <w:szCs w:val="24"/>
        </w:rPr>
        <w:t>Федерациясенең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Дәүләт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наркотикларга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каршы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сәясәте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Стратегиясе</w:t>
      </w:r>
      <w:proofErr w:type="spellEnd"/>
      <w:r w:rsidRPr="00EA47CA">
        <w:rPr>
          <w:sz w:val="28"/>
          <w:szCs w:val="24"/>
        </w:rPr>
        <w:t xml:space="preserve">" ТР </w:t>
      </w:r>
      <w:proofErr w:type="spellStart"/>
      <w:r w:rsidRPr="00EA47CA">
        <w:rPr>
          <w:sz w:val="28"/>
          <w:szCs w:val="24"/>
        </w:rPr>
        <w:t>Президентының</w:t>
      </w:r>
      <w:proofErr w:type="spellEnd"/>
      <w:r w:rsidRPr="00EA47CA">
        <w:rPr>
          <w:sz w:val="28"/>
          <w:szCs w:val="24"/>
        </w:rPr>
        <w:t xml:space="preserve"> 2010 </w:t>
      </w:r>
      <w:proofErr w:type="spellStart"/>
      <w:r w:rsidRPr="00EA47CA">
        <w:rPr>
          <w:sz w:val="28"/>
          <w:szCs w:val="24"/>
        </w:rPr>
        <w:t>елның</w:t>
      </w:r>
      <w:proofErr w:type="spellEnd"/>
      <w:r w:rsidRPr="00EA47CA">
        <w:rPr>
          <w:sz w:val="28"/>
          <w:szCs w:val="24"/>
        </w:rPr>
        <w:t xml:space="preserve"> 9 </w:t>
      </w:r>
      <w:proofErr w:type="spellStart"/>
      <w:r w:rsidRPr="00EA47CA">
        <w:rPr>
          <w:sz w:val="28"/>
          <w:szCs w:val="24"/>
        </w:rPr>
        <w:t>июнендәге</w:t>
      </w:r>
      <w:proofErr w:type="spellEnd"/>
      <w:r w:rsidRPr="00EA47CA">
        <w:rPr>
          <w:sz w:val="28"/>
          <w:szCs w:val="24"/>
        </w:rPr>
        <w:t xml:space="preserve"> 690 </w:t>
      </w:r>
      <w:proofErr w:type="spellStart"/>
      <w:r w:rsidRPr="00EA47CA">
        <w:rPr>
          <w:sz w:val="28"/>
          <w:szCs w:val="24"/>
        </w:rPr>
        <w:t>номерлы</w:t>
      </w:r>
      <w:proofErr w:type="spellEnd"/>
      <w:r w:rsidRPr="00EA47CA">
        <w:rPr>
          <w:sz w:val="28"/>
          <w:szCs w:val="24"/>
        </w:rPr>
        <w:t xml:space="preserve"> Указы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Татарстан </w:t>
      </w:r>
      <w:proofErr w:type="spellStart"/>
      <w:r w:rsidRPr="00EA47CA">
        <w:rPr>
          <w:sz w:val="28"/>
          <w:szCs w:val="24"/>
        </w:rPr>
        <w:t>Республикасы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Чүпрәле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муниципаль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районының</w:t>
      </w:r>
      <w:proofErr w:type="spellEnd"/>
      <w:r w:rsidRPr="00EA47CA">
        <w:rPr>
          <w:sz w:val="28"/>
          <w:szCs w:val="24"/>
        </w:rPr>
        <w:t xml:space="preserve"> </w:t>
      </w: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</w:t>
      </w:r>
      <w:proofErr w:type="spellEnd"/>
      <w:r w:rsidRPr="00EA47CA">
        <w:rPr>
          <w:sz w:val="28"/>
          <w:szCs w:val="24"/>
        </w:rPr>
        <w:t xml:space="preserve"> Уставы </w:t>
      </w:r>
      <w:proofErr w:type="spellStart"/>
      <w:r w:rsidRPr="00EA47CA">
        <w:rPr>
          <w:sz w:val="28"/>
          <w:szCs w:val="24"/>
        </w:rPr>
        <w:t>нигезендә</w:t>
      </w:r>
      <w:proofErr w:type="spellEnd"/>
      <w:r w:rsidRPr="00EA47CA">
        <w:rPr>
          <w:sz w:val="28"/>
          <w:szCs w:val="24"/>
        </w:rPr>
        <w:t xml:space="preserve"> </w:t>
      </w: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башкарма</w:t>
      </w:r>
      <w:proofErr w:type="spellEnd"/>
      <w:r w:rsidRPr="00EA47CA">
        <w:rPr>
          <w:sz w:val="28"/>
          <w:szCs w:val="24"/>
        </w:rPr>
        <w:t xml:space="preserve"> комитеты КАРАР БИРӘ: </w:t>
      </w:r>
    </w:p>
    <w:p w:rsidR="00EA47CA" w:rsidRPr="00EA47CA" w:rsidRDefault="00EA47CA" w:rsidP="00EA47CA">
      <w:pPr>
        <w:widowControl/>
        <w:numPr>
          <w:ilvl w:val="0"/>
          <w:numId w:val="1"/>
        </w:numPr>
        <w:autoSpaceDE/>
        <w:autoSpaceDN/>
        <w:adjustRightInd/>
        <w:spacing w:after="11" w:line="300" w:lineRule="auto"/>
        <w:ind w:right="837"/>
        <w:rPr>
          <w:sz w:val="28"/>
          <w:szCs w:val="24"/>
        </w:rPr>
      </w:pPr>
      <w:r w:rsidRPr="00EA47CA">
        <w:rPr>
          <w:sz w:val="28"/>
          <w:szCs w:val="24"/>
        </w:rPr>
        <w:t xml:space="preserve">2019 </w:t>
      </w:r>
      <w:proofErr w:type="spellStart"/>
      <w:r w:rsidRPr="00EA47CA">
        <w:rPr>
          <w:sz w:val="28"/>
          <w:szCs w:val="24"/>
        </w:rPr>
        <w:t>елга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җирлегенең</w:t>
      </w:r>
      <w:proofErr w:type="spellEnd"/>
      <w:r w:rsidRPr="00EA47CA">
        <w:rPr>
          <w:sz w:val="28"/>
          <w:szCs w:val="24"/>
        </w:rPr>
        <w:t xml:space="preserve"> наркомания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токсикоманияне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  </w:t>
      </w:r>
      <w:proofErr w:type="spellStart"/>
      <w:r w:rsidRPr="00EA47CA">
        <w:rPr>
          <w:sz w:val="28"/>
          <w:szCs w:val="24"/>
        </w:rPr>
        <w:t>наркотикларга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каршы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көрәш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планын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расларга</w:t>
      </w:r>
      <w:proofErr w:type="spellEnd"/>
      <w:r w:rsidRPr="00EA47CA">
        <w:rPr>
          <w:sz w:val="28"/>
          <w:szCs w:val="24"/>
        </w:rPr>
        <w:t xml:space="preserve">. </w:t>
      </w:r>
      <w:proofErr w:type="gramStart"/>
      <w:r w:rsidRPr="00EA47CA">
        <w:rPr>
          <w:sz w:val="28"/>
          <w:szCs w:val="24"/>
        </w:rPr>
        <w:t xml:space="preserve">( </w:t>
      </w:r>
      <w:proofErr w:type="spellStart"/>
      <w:r w:rsidRPr="00EA47CA">
        <w:rPr>
          <w:sz w:val="28"/>
          <w:szCs w:val="24"/>
        </w:rPr>
        <w:t>Кушымта</w:t>
      </w:r>
      <w:proofErr w:type="spellEnd"/>
      <w:proofErr w:type="gramEnd"/>
      <w:r w:rsidRPr="00EA47CA">
        <w:rPr>
          <w:sz w:val="28"/>
          <w:szCs w:val="24"/>
        </w:rPr>
        <w:t xml:space="preserve"> №1) </w:t>
      </w:r>
    </w:p>
    <w:p w:rsidR="00EA47CA" w:rsidRPr="00EA47CA" w:rsidRDefault="00EA47CA" w:rsidP="00EA47CA">
      <w:pPr>
        <w:widowControl/>
        <w:numPr>
          <w:ilvl w:val="0"/>
          <w:numId w:val="1"/>
        </w:numPr>
        <w:autoSpaceDE/>
        <w:autoSpaceDN/>
        <w:adjustRightInd/>
        <w:spacing w:after="14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Әлеге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мәгълүмати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стендларында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халыкка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игълан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итәргә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Чүпрәле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муниципаль</w:t>
      </w:r>
      <w:proofErr w:type="spellEnd"/>
      <w:r w:rsidRPr="00EA47CA">
        <w:rPr>
          <w:sz w:val="28"/>
          <w:szCs w:val="24"/>
        </w:rPr>
        <w:t xml:space="preserve"> районы </w:t>
      </w: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рәсми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сайтында</w:t>
      </w:r>
      <w:proofErr w:type="spellEnd"/>
      <w:r w:rsidRPr="00EA47CA">
        <w:rPr>
          <w:sz w:val="28"/>
          <w:szCs w:val="24"/>
        </w:rPr>
        <w:t xml:space="preserve"> Татарстан </w:t>
      </w:r>
      <w:proofErr w:type="spellStart"/>
      <w:r w:rsidRPr="00EA47CA">
        <w:rPr>
          <w:sz w:val="28"/>
          <w:szCs w:val="24"/>
        </w:rPr>
        <w:t>Республикасы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Муниципаль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берәмлекләре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порталында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урнаштырырга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numPr>
          <w:ilvl w:val="0"/>
          <w:numId w:val="1"/>
        </w:numPr>
        <w:autoSpaceDE/>
        <w:autoSpaceDN/>
        <w:adjustRightInd/>
        <w:spacing w:after="10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Әлеге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халыкка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рәсми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рәвештә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игълан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ителгән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көннән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соң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үз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көченә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керә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numPr>
          <w:ilvl w:val="0"/>
          <w:numId w:val="1"/>
        </w:numPr>
        <w:autoSpaceDE/>
        <w:autoSpaceDN/>
        <w:adjustRightInd/>
        <w:spacing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Әлеге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карарның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үтәлешен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контрольдә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тотам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spacing w:after="11" w:line="259" w:lineRule="auto"/>
        <w:ind w:left="720"/>
        <w:rPr>
          <w:sz w:val="28"/>
          <w:szCs w:val="24"/>
        </w:rPr>
      </w:pPr>
      <w:r w:rsidRPr="00EA47CA">
        <w:rPr>
          <w:sz w:val="28"/>
          <w:szCs w:val="24"/>
        </w:rPr>
        <w:t xml:space="preserve">  </w:t>
      </w: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  <w:szCs w:val="24"/>
          <w:lang w:val="tt-RU"/>
        </w:rPr>
      </w:pPr>
      <w:r w:rsidRPr="00EA47CA">
        <w:rPr>
          <w:sz w:val="28"/>
          <w:szCs w:val="24"/>
          <w:lang w:val="tt-RU"/>
        </w:rPr>
        <w:t>Татарстан Республикасы</w:t>
      </w: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  <w:szCs w:val="24"/>
          <w:lang w:val="tt-RU"/>
        </w:rPr>
      </w:pPr>
      <w:r w:rsidRPr="00EA47CA">
        <w:rPr>
          <w:sz w:val="28"/>
          <w:szCs w:val="24"/>
          <w:lang w:val="tt-RU"/>
        </w:rPr>
        <w:t>Чүпрәле муниципаль районы</w:t>
      </w: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  <w:szCs w:val="24"/>
          <w:lang w:val="tt-RU"/>
        </w:rPr>
      </w:pP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  <w:lang w:val="tt-RU"/>
        </w:rPr>
        <w:t xml:space="preserve"> авыл җирлеге башлыгы:                         </w:t>
      </w:r>
      <w:r>
        <w:rPr>
          <w:sz w:val="28"/>
          <w:szCs w:val="24"/>
          <w:lang w:val="tt-RU"/>
        </w:rPr>
        <w:t>Албутов Олег Борис улы</w:t>
      </w:r>
      <w:r w:rsidRPr="00EA47CA">
        <w:rPr>
          <w:sz w:val="28"/>
          <w:szCs w:val="24"/>
          <w:lang w:val="tt-RU"/>
        </w:rPr>
        <w:t xml:space="preserve"> </w:t>
      </w:r>
    </w:p>
    <w:p w:rsidR="00EA47CA" w:rsidRPr="00EA47CA" w:rsidRDefault="00EA47CA" w:rsidP="00EA47CA">
      <w:pPr>
        <w:widowControl/>
        <w:autoSpaceDE/>
        <w:autoSpaceDN/>
        <w:adjustRightInd/>
        <w:spacing w:line="259" w:lineRule="auto"/>
        <w:ind w:left="1186"/>
        <w:jc w:val="center"/>
        <w:rPr>
          <w:sz w:val="28"/>
          <w:szCs w:val="24"/>
          <w:lang w:val="tt-RU"/>
        </w:rPr>
      </w:pPr>
      <w:r w:rsidRPr="00EA47CA">
        <w:rPr>
          <w:sz w:val="28"/>
          <w:szCs w:val="24"/>
          <w:lang w:val="tt-RU"/>
        </w:rPr>
        <w:t xml:space="preserve"> </w:t>
      </w:r>
    </w:p>
    <w:p w:rsidR="00EA47CA" w:rsidRPr="00EA47CA" w:rsidRDefault="00EA47CA" w:rsidP="00EA47CA">
      <w:pPr>
        <w:widowControl/>
        <w:autoSpaceDE/>
        <w:autoSpaceDN/>
        <w:adjustRightInd/>
        <w:spacing w:line="259" w:lineRule="auto"/>
        <w:ind w:left="1186"/>
        <w:jc w:val="center"/>
        <w:rPr>
          <w:sz w:val="28"/>
          <w:szCs w:val="24"/>
          <w:lang w:val="tt-RU"/>
        </w:rPr>
      </w:pPr>
      <w:r w:rsidRPr="00EA47CA">
        <w:rPr>
          <w:sz w:val="28"/>
          <w:szCs w:val="24"/>
          <w:lang w:val="tt-RU"/>
        </w:rPr>
        <w:lastRenderedPageBreak/>
        <w:t xml:space="preserve"> </w:t>
      </w:r>
    </w:p>
    <w:p w:rsidR="00EA47CA" w:rsidRPr="00EA47CA" w:rsidRDefault="00EA47CA" w:rsidP="00EA47CA">
      <w:pPr>
        <w:widowControl/>
        <w:autoSpaceDE/>
        <w:autoSpaceDN/>
        <w:adjustRightInd/>
        <w:spacing w:line="259" w:lineRule="auto"/>
        <w:ind w:left="1186"/>
        <w:jc w:val="center"/>
        <w:rPr>
          <w:sz w:val="22"/>
        </w:rPr>
      </w:pPr>
      <w:r w:rsidRPr="00EA47CA">
        <w:rPr>
          <w:sz w:val="22"/>
          <w:lang w:val="tt-RU"/>
        </w:rPr>
        <w:t xml:space="preserve">                                                         </w:t>
      </w:r>
      <w:r w:rsidRPr="0006405F">
        <w:rPr>
          <w:sz w:val="24"/>
        </w:rPr>
        <w:t xml:space="preserve">31.01.2019 </w:t>
      </w:r>
      <w:proofErr w:type="spellStart"/>
      <w:r w:rsidRPr="0006405F">
        <w:rPr>
          <w:sz w:val="24"/>
        </w:rPr>
        <w:t>елның</w:t>
      </w:r>
      <w:proofErr w:type="spellEnd"/>
      <w:r w:rsidRPr="0006405F">
        <w:rPr>
          <w:sz w:val="24"/>
        </w:rPr>
        <w:t xml:space="preserve"> №5 </w:t>
      </w:r>
      <w:proofErr w:type="spellStart"/>
      <w:r w:rsidRPr="0006405F">
        <w:rPr>
          <w:sz w:val="24"/>
        </w:rPr>
        <w:t>карарына</w:t>
      </w:r>
      <w:proofErr w:type="spellEnd"/>
      <w:r w:rsidRPr="0006405F">
        <w:rPr>
          <w:sz w:val="24"/>
        </w:rPr>
        <w:t xml:space="preserve"> </w:t>
      </w:r>
      <w:proofErr w:type="spellStart"/>
      <w:r w:rsidRPr="0006405F">
        <w:rPr>
          <w:sz w:val="24"/>
        </w:rPr>
        <w:t>кушымта</w:t>
      </w:r>
      <w:proofErr w:type="spellEnd"/>
      <w:r w:rsidRPr="0006405F">
        <w:rPr>
          <w:sz w:val="24"/>
        </w:rPr>
        <w:t xml:space="preserve">.  </w:t>
      </w:r>
    </w:p>
    <w:p w:rsidR="00EA47CA" w:rsidRPr="00EA47CA" w:rsidRDefault="00EA47CA" w:rsidP="00EA47CA">
      <w:pPr>
        <w:widowControl/>
        <w:autoSpaceDE/>
        <w:autoSpaceDN/>
        <w:adjustRightInd/>
        <w:spacing w:line="259" w:lineRule="auto"/>
        <w:ind w:left="1186"/>
        <w:jc w:val="center"/>
        <w:rPr>
          <w:sz w:val="22"/>
        </w:rPr>
      </w:pPr>
    </w:p>
    <w:p w:rsidR="00EA47CA" w:rsidRPr="00EA47CA" w:rsidRDefault="00EA47CA" w:rsidP="00EA47CA">
      <w:pPr>
        <w:widowControl/>
        <w:autoSpaceDE/>
        <w:autoSpaceDN/>
        <w:adjustRightInd/>
        <w:ind w:left="2113" w:right="837" w:hanging="432"/>
        <w:rPr>
          <w:sz w:val="28"/>
          <w:szCs w:val="24"/>
        </w:rPr>
      </w:pPr>
      <w:proofErr w:type="gramStart"/>
      <w:r w:rsidRPr="00EA47CA">
        <w:rPr>
          <w:sz w:val="28"/>
          <w:szCs w:val="24"/>
        </w:rPr>
        <w:t xml:space="preserve">Наркомания,   </w:t>
      </w:r>
      <w:proofErr w:type="spellStart"/>
      <w:proofErr w:type="gramEnd"/>
      <w:r w:rsidRPr="00EA47CA">
        <w:rPr>
          <w:sz w:val="28"/>
          <w:szCs w:val="24"/>
        </w:rPr>
        <w:t>токсикоманияне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                                      </w:t>
      </w:r>
      <w:proofErr w:type="spellStart"/>
      <w:r w:rsidRPr="00EA47CA">
        <w:rPr>
          <w:sz w:val="28"/>
          <w:szCs w:val="24"/>
        </w:rPr>
        <w:t>наркотикларга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каршы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көрәш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чаралары</w:t>
      </w:r>
      <w:proofErr w:type="spellEnd"/>
      <w:r w:rsidRPr="00EA47CA">
        <w:rPr>
          <w:sz w:val="28"/>
          <w:szCs w:val="24"/>
        </w:rPr>
        <w:t xml:space="preserve"> планы </w:t>
      </w:r>
    </w:p>
    <w:p w:rsidR="00EA47CA" w:rsidRPr="00EA47CA" w:rsidRDefault="00EA47CA" w:rsidP="00EA47CA">
      <w:pPr>
        <w:widowControl/>
        <w:autoSpaceDE/>
        <w:autoSpaceDN/>
        <w:adjustRightInd/>
        <w:ind w:left="2113" w:right="837" w:hanging="432"/>
        <w:rPr>
          <w:sz w:val="28"/>
          <w:szCs w:val="24"/>
        </w:rPr>
      </w:pPr>
    </w:p>
    <w:p w:rsidR="00EA47CA" w:rsidRPr="00EA47CA" w:rsidRDefault="00EA47CA" w:rsidP="00EA47CA">
      <w:pPr>
        <w:widowControl/>
        <w:numPr>
          <w:ilvl w:val="0"/>
          <w:numId w:val="2"/>
        </w:numPr>
        <w:autoSpaceDE/>
        <w:autoSpaceDN/>
        <w:adjustRightInd/>
        <w:spacing w:after="263" w:line="259" w:lineRule="auto"/>
        <w:rPr>
          <w:sz w:val="28"/>
          <w:szCs w:val="24"/>
        </w:rPr>
      </w:pPr>
      <w:proofErr w:type="spellStart"/>
      <w:r w:rsidRPr="00EA47CA">
        <w:rPr>
          <w:rFonts w:eastAsia="Arial"/>
          <w:b/>
          <w:sz w:val="28"/>
          <w:szCs w:val="24"/>
        </w:rPr>
        <w:t>Башлангыч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  <w:proofErr w:type="spellStart"/>
      <w:r w:rsidRPr="00EA47CA">
        <w:rPr>
          <w:rFonts w:eastAsia="Arial"/>
          <w:b/>
          <w:sz w:val="28"/>
          <w:szCs w:val="24"/>
        </w:rPr>
        <w:t>вәзгыятьне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  <w:proofErr w:type="spellStart"/>
      <w:r w:rsidRPr="00EA47CA">
        <w:rPr>
          <w:rFonts w:eastAsia="Arial"/>
          <w:b/>
          <w:sz w:val="28"/>
          <w:szCs w:val="24"/>
        </w:rPr>
        <w:t>бәяләү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spacing w:after="16"/>
        <w:ind w:left="-15" w:right="837" w:firstLine="42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Хәзерге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җәмгыятьтә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арасында</w:t>
      </w:r>
      <w:proofErr w:type="spellEnd"/>
      <w:r w:rsidRPr="00EA47CA">
        <w:rPr>
          <w:sz w:val="28"/>
          <w:szCs w:val="24"/>
        </w:rPr>
        <w:t xml:space="preserve"> наркомания, </w:t>
      </w:r>
      <w:proofErr w:type="spellStart"/>
      <w:r w:rsidRPr="00EA47CA">
        <w:rPr>
          <w:sz w:val="28"/>
          <w:szCs w:val="24"/>
        </w:rPr>
        <w:t>эчкечелек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башка </w:t>
      </w:r>
      <w:proofErr w:type="spellStart"/>
      <w:r w:rsidRPr="00EA47CA">
        <w:rPr>
          <w:sz w:val="28"/>
          <w:szCs w:val="24"/>
        </w:rPr>
        <w:t>асоциаль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күренешләр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катлаулы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проблемаларның</w:t>
      </w:r>
      <w:proofErr w:type="spellEnd"/>
      <w:r w:rsidRPr="00EA47CA">
        <w:rPr>
          <w:sz w:val="28"/>
          <w:szCs w:val="24"/>
        </w:rPr>
        <w:t xml:space="preserve"> берсе </w:t>
      </w:r>
      <w:proofErr w:type="spellStart"/>
      <w:r w:rsidRPr="00EA47CA">
        <w:rPr>
          <w:sz w:val="28"/>
          <w:szCs w:val="24"/>
        </w:rPr>
        <w:t>булып</w:t>
      </w:r>
      <w:proofErr w:type="spellEnd"/>
      <w:r w:rsidRPr="00EA47CA">
        <w:rPr>
          <w:sz w:val="28"/>
          <w:szCs w:val="24"/>
        </w:rPr>
        <w:t xml:space="preserve"> тора, </w:t>
      </w:r>
      <w:proofErr w:type="spellStart"/>
      <w:r w:rsidRPr="00EA47CA">
        <w:rPr>
          <w:sz w:val="28"/>
          <w:szCs w:val="24"/>
        </w:rPr>
        <w:t>бигрәк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арасында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чөнки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нәкъ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әлеге</w:t>
      </w:r>
      <w:proofErr w:type="spellEnd"/>
      <w:r w:rsidRPr="00EA47CA">
        <w:rPr>
          <w:sz w:val="28"/>
          <w:szCs w:val="24"/>
        </w:rPr>
        <w:t xml:space="preserve"> категория </w:t>
      </w:r>
      <w:proofErr w:type="spellStart"/>
      <w:r w:rsidRPr="00EA47CA">
        <w:rPr>
          <w:sz w:val="28"/>
          <w:szCs w:val="24"/>
        </w:rPr>
        <w:t>вәкилләре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бәйлелеккә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эләгә</w:t>
      </w:r>
      <w:proofErr w:type="spellEnd"/>
      <w:r w:rsidRPr="00EA47CA">
        <w:rPr>
          <w:sz w:val="28"/>
          <w:szCs w:val="24"/>
        </w:rPr>
        <w:t xml:space="preserve">. </w:t>
      </w:r>
      <w:proofErr w:type="spellStart"/>
      <w:r w:rsidRPr="00EA47CA">
        <w:rPr>
          <w:sz w:val="28"/>
          <w:szCs w:val="24"/>
        </w:rPr>
        <w:t>Килеп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туган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хәл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кисәтүче</w:t>
      </w:r>
      <w:proofErr w:type="spellEnd"/>
      <w:r w:rsidRPr="00EA47CA">
        <w:rPr>
          <w:sz w:val="28"/>
          <w:szCs w:val="24"/>
        </w:rPr>
        <w:t xml:space="preserve"> профилактик </w:t>
      </w:r>
      <w:proofErr w:type="spellStart"/>
      <w:r w:rsidRPr="00EA47CA">
        <w:rPr>
          <w:sz w:val="28"/>
          <w:szCs w:val="24"/>
        </w:rPr>
        <w:t>ярдәм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проблемасын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хәл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итүгә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комплекслы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концептуаль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яктан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аңлы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якын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килүне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таләп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итә</w:t>
      </w:r>
      <w:proofErr w:type="spellEnd"/>
      <w:r w:rsidRPr="00EA47CA">
        <w:rPr>
          <w:sz w:val="28"/>
          <w:szCs w:val="24"/>
        </w:rPr>
        <w:t xml:space="preserve">. </w:t>
      </w:r>
      <w:proofErr w:type="spellStart"/>
      <w:r w:rsidRPr="00EA47CA">
        <w:rPr>
          <w:sz w:val="28"/>
          <w:szCs w:val="24"/>
        </w:rPr>
        <w:t>Бу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яктан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вәкилләренең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сәламәт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яшәү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рәвешенә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уңай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социаль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үзаң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формалаштыру</w:t>
      </w:r>
      <w:proofErr w:type="spellEnd"/>
      <w:r w:rsidRPr="00EA47CA">
        <w:rPr>
          <w:sz w:val="28"/>
          <w:szCs w:val="24"/>
        </w:rPr>
        <w:t xml:space="preserve"> процессы </w:t>
      </w:r>
      <w:proofErr w:type="spellStart"/>
      <w:r w:rsidRPr="00EA47CA">
        <w:rPr>
          <w:sz w:val="28"/>
          <w:szCs w:val="24"/>
        </w:rPr>
        <w:t>бик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мөһим</w:t>
      </w:r>
      <w:proofErr w:type="spellEnd"/>
      <w:r w:rsidRPr="00EA47CA">
        <w:rPr>
          <w:sz w:val="28"/>
          <w:szCs w:val="24"/>
        </w:rPr>
        <w:t xml:space="preserve">.                                                                                          </w:t>
      </w:r>
    </w:p>
    <w:p w:rsidR="00EA47CA" w:rsidRPr="00EA47CA" w:rsidRDefault="00EA47CA" w:rsidP="00EA47CA">
      <w:pPr>
        <w:widowControl/>
        <w:autoSpaceDE/>
        <w:autoSpaceDN/>
        <w:adjustRightInd/>
        <w:spacing w:after="169"/>
        <w:ind w:left="-5" w:right="837"/>
        <w:rPr>
          <w:sz w:val="28"/>
          <w:szCs w:val="24"/>
        </w:rPr>
      </w:pPr>
      <w:r w:rsidRPr="00EA47CA">
        <w:rPr>
          <w:sz w:val="28"/>
          <w:szCs w:val="24"/>
        </w:rPr>
        <w:t xml:space="preserve">Наркотик </w:t>
      </w:r>
      <w:proofErr w:type="spellStart"/>
      <w:r w:rsidRPr="00EA47CA">
        <w:rPr>
          <w:sz w:val="28"/>
          <w:szCs w:val="24"/>
        </w:rPr>
        <w:t>кулланучылар</w:t>
      </w:r>
      <w:proofErr w:type="spellEnd"/>
      <w:r w:rsidRPr="00EA47CA">
        <w:rPr>
          <w:sz w:val="28"/>
          <w:szCs w:val="24"/>
        </w:rPr>
        <w:t xml:space="preserve">-В, С, ВИЧ, сифилис, </w:t>
      </w:r>
      <w:proofErr w:type="spellStart"/>
      <w:r w:rsidRPr="00EA47CA">
        <w:rPr>
          <w:sz w:val="28"/>
          <w:szCs w:val="24"/>
        </w:rPr>
        <w:t>гепатитның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потенциаль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йоктыручылар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ind w:left="-15" w:right="837" w:firstLine="42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Наркотикларны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законсыз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бәйле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проблемалар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күпкырлы</w:t>
      </w:r>
      <w:proofErr w:type="spellEnd"/>
      <w:r w:rsidRPr="00EA47CA">
        <w:rPr>
          <w:sz w:val="28"/>
          <w:szCs w:val="24"/>
        </w:rPr>
        <w:t xml:space="preserve">. </w:t>
      </w:r>
      <w:proofErr w:type="spellStart"/>
      <w:r w:rsidRPr="00EA47CA">
        <w:rPr>
          <w:sz w:val="28"/>
          <w:szCs w:val="24"/>
        </w:rPr>
        <w:t>Шул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ук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вакытта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шуны</w:t>
      </w:r>
      <w:proofErr w:type="spellEnd"/>
      <w:r w:rsidRPr="00EA47CA">
        <w:rPr>
          <w:sz w:val="28"/>
          <w:szCs w:val="24"/>
        </w:rPr>
        <w:t xml:space="preserve"> да кабул </w:t>
      </w:r>
      <w:proofErr w:type="spellStart"/>
      <w:r w:rsidRPr="00EA47CA">
        <w:rPr>
          <w:sz w:val="28"/>
          <w:szCs w:val="24"/>
        </w:rPr>
        <w:t>итәргә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кирәк</w:t>
      </w:r>
      <w:proofErr w:type="spellEnd"/>
      <w:r w:rsidRPr="00EA47CA">
        <w:rPr>
          <w:sz w:val="28"/>
          <w:szCs w:val="24"/>
        </w:rPr>
        <w:t xml:space="preserve">: </w:t>
      </w:r>
      <w:proofErr w:type="spellStart"/>
      <w:r w:rsidRPr="00EA47CA">
        <w:rPr>
          <w:sz w:val="28"/>
          <w:szCs w:val="24"/>
        </w:rPr>
        <w:t>катгый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репрессив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сәясәт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тә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дөньяның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илләрендә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легальләштерү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дә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бу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проблеманы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ахыргача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proofErr w:type="gramStart"/>
      <w:r w:rsidRPr="00EA47CA">
        <w:rPr>
          <w:sz w:val="28"/>
          <w:szCs w:val="24"/>
        </w:rPr>
        <w:t>чишми</w:t>
      </w:r>
      <w:proofErr w:type="spellEnd"/>
      <w:r w:rsidRPr="00EA47CA">
        <w:rPr>
          <w:sz w:val="28"/>
          <w:szCs w:val="24"/>
        </w:rPr>
        <w:t xml:space="preserve"> .</w:t>
      </w:r>
      <w:proofErr w:type="gram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Нәкъ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шуңа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күрә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хәл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структуралар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ведомстволарның</w:t>
      </w:r>
      <w:proofErr w:type="spellEnd"/>
      <w:r w:rsidRPr="00EA47CA">
        <w:rPr>
          <w:sz w:val="28"/>
          <w:szCs w:val="24"/>
        </w:rPr>
        <w:t xml:space="preserve"> профилактик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кисәтү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эшендә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комплекслы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хезмәттәшлегендә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ята</w:t>
      </w:r>
      <w:proofErr w:type="spellEnd"/>
      <w:r w:rsidRPr="00EA47CA">
        <w:rPr>
          <w:sz w:val="28"/>
          <w:szCs w:val="24"/>
        </w:rPr>
        <w:t xml:space="preserve">. </w:t>
      </w:r>
      <w:proofErr w:type="spellStart"/>
      <w:r w:rsidRPr="00EA47CA">
        <w:rPr>
          <w:sz w:val="28"/>
          <w:szCs w:val="24"/>
        </w:rPr>
        <w:t>Наркотикларга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ихтыяҗ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тууны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кисәтү</w:t>
      </w:r>
      <w:proofErr w:type="spellEnd"/>
      <w:r w:rsidRPr="00EA47CA">
        <w:rPr>
          <w:sz w:val="28"/>
          <w:szCs w:val="24"/>
        </w:rPr>
        <w:t xml:space="preserve">, наркомания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наркоҗинаятькә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каршы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көрәшнең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нәтиҗәле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чарасы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spacing w:after="258" w:line="259" w:lineRule="auto"/>
        <w:ind w:left="696"/>
        <w:rPr>
          <w:sz w:val="28"/>
          <w:szCs w:val="24"/>
        </w:rPr>
      </w:pPr>
    </w:p>
    <w:p w:rsidR="00EA47CA" w:rsidRPr="00EA47CA" w:rsidRDefault="00EA47CA" w:rsidP="00EA47CA">
      <w:pPr>
        <w:pStyle w:val="a3"/>
        <w:widowControl/>
        <w:numPr>
          <w:ilvl w:val="0"/>
          <w:numId w:val="2"/>
        </w:numPr>
        <w:autoSpaceDE/>
        <w:autoSpaceDN/>
        <w:adjustRightInd/>
        <w:spacing w:after="258" w:line="259" w:lineRule="auto"/>
        <w:rPr>
          <w:sz w:val="28"/>
          <w:szCs w:val="24"/>
        </w:rPr>
      </w:pPr>
      <w:proofErr w:type="spellStart"/>
      <w:r w:rsidRPr="00EA47CA">
        <w:rPr>
          <w:rFonts w:eastAsia="Arial"/>
          <w:b/>
          <w:sz w:val="28"/>
          <w:szCs w:val="24"/>
        </w:rPr>
        <w:t>Максат</w:t>
      </w:r>
      <w:proofErr w:type="spellEnd"/>
      <w:r w:rsidRPr="00EA47CA">
        <w:rPr>
          <w:rFonts w:eastAsia="Arial"/>
          <w:b/>
          <w:sz w:val="28"/>
          <w:szCs w:val="24"/>
        </w:rPr>
        <w:t xml:space="preserve">, </w:t>
      </w:r>
      <w:proofErr w:type="spellStart"/>
      <w:r w:rsidRPr="00EA47CA">
        <w:rPr>
          <w:rFonts w:eastAsia="Arial"/>
          <w:b/>
          <w:sz w:val="28"/>
          <w:szCs w:val="24"/>
        </w:rPr>
        <w:t>бурычлар</w:t>
      </w:r>
      <w:proofErr w:type="spellEnd"/>
      <w:r w:rsidRPr="00EA47CA">
        <w:rPr>
          <w:rFonts w:eastAsia="Arial"/>
          <w:b/>
          <w:sz w:val="28"/>
          <w:szCs w:val="24"/>
        </w:rPr>
        <w:t xml:space="preserve">, </w:t>
      </w:r>
      <w:proofErr w:type="spellStart"/>
      <w:r w:rsidRPr="00EA47CA">
        <w:rPr>
          <w:rFonts w:eastAsia="Arial"/>
          <w:b/>
          <w:sz w:val="28"/>
          <w:szCs w:val="24"/>
        </w:rPr>
        <w:t>үсешнең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  <w:proofErr w:type="spellStart"/>
      <w:r w:rsidRPr="00EA47CA">
        <w:rPr>
          <w:rFonts w:eastAsia="Arial"/>
          <w:b/>
          <w:sz w:val="28"/>
          <w:szCs w:val="24"/>
        </w:rPr>
        <w:t>төп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  <w:proofErr w:type="spellStart"/>
      <w:r w:rsidRPr="00EA47CA">
        <w:rPr>
          <w:rFonts w:eastAsia="Arial"/>
          <w:b/>
          <w:sz w:val="28"/>
          <w:szCs w:val="24"/>
        </w:rPr>
        <w:t>юнәлешләре</w:t>
      </w:r>
      <w:proofErr w:type="spellEnd"/>
      <w:r w:rsidRPr="00EA47CA">
        <w:rPr>
          <w:rFonts w:eastAsia="Arial"/>
          <w:b/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ind w:left="-5" w:right="837"/>
        <w:rPr>
          <w:sz w:val="28"/>
          <w:szCs w:val="24"/>
        </w:rPr>
      </w:pPr>
      <w:r w:rsidRPr="00EA47CA">
        <w:rPr>
          <w:rFonts w:eastAsia="Arial"/>
          <w:b/>
          <w:sz w:val="28"/>
          <w:szCs w:val="24"/>
        </w:rPr>
        <w:t xml:space="preserve">             </w:t>
      </w:r>
      <w:proofErr w:type="spellStart"/>
      <w:r w:rsidRPr="00EA47CA">
        <w:rPr>
          <w:sz w:val="28"/>
          <w:szCs w:val="24"/>
        </w:rPr>
        <w:t>Планның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максаты-җирлек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территориясендә</w:t>
      </w:r>
      <w:proofErr w:type="spellEnd"/>
      <w:r w:rsidRPr="00EA47CA">
        <w:rPr>
          <w:sz w:val="28"/>
          <w:szCs w:val="24"/>
        </w:rPr>
        <w:t xml:space="preserve"> наркомания, ВИЧ-инфекция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алкоголизм </w:t>
      </w:r>
      <w:proofErr w:type="spellStart"/>
      <w:r w:rsidRPr="00EA47CA">
        <w:rPr>
          <w:sz w:val="28"/>
          <w:szCs w:val="24"/>
        </w:rPr>
        <w:t>таралу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куркынычын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киметү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ind w:left="-5" w:right="837"/>
        <w:rPr>
          <w:sz w:val="28"/>
          <w:szCs w:val="24"/>
        </w:rPr>
      </w:pPr>
      <w:r w:rsidRPr="00EA47CA">
        <w:rPr>
          <w:sz w:val="28"/>
          <w:szCs w:val="24"/>
        </w:rPr>
        <w:t xml:space="preserve">-- </w:t>
      </w:r>
      <w:proofErr w:type="spellStart"/>
      <w:r w:rsidRPr="00EA47CA">
        <w:rPr>
          <w:sz w:val="28"/>
          <w:szCs w:val="24"/>
        </w:rPr>
        <w:t>наркотиклардан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файдалануны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бердәм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системасын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булдыру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аңа</w:t>
      </w:r>
      <w:proofErr w:type="spellEnd"/>
      <w:r w:rsidRPr="00EA47CA">
        <w:rPr>
          <w:sz w:val="28"/>
          <w:szCs w:val="24"/>
        </w:rPr>
        <w:t xml:space="preserve"> наркотик </w:t>
      </w:r>
      <w:proofErr w:type="spellStart"/>
      <w:r w:rsidRPr="00EA47CA">
        <w:rPr>
          <w:sz w:val="28"/>
          <w:szCs w:val="24"/>
        </w:rPr>
        <w:t>чаралар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психотроп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матдәләр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нәтиҗәсендә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зыянлы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нәтиҗәләрне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киметүгә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шулай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ук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балигъ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булмаганнарны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процессына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җәлеп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итүне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кисәтүгә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юнәлдерелгән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</w:t>
      </w:r>
      <w:proofErr w:type="spellEnd"/>
      <w:r w:rsidRPr="00EA47CA">
        <w:rPr>
          <w:sz w:val="28"/>
          <w:szCs w:val="24"/>
        </w:rPr>
        <w:t xml:space="preserve"> комплексы </w:t>
      </w:r>
      <w:proofErr w:type="spellStart"/>
      <w:r w:rsidRPr="00EA47CA">
        <w:rPr>
          <w:sz w:val="28"/>
          <w:szCs w:val="24"/>
        </w:rPr>
        <w:t>керә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сәламәт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яшәү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рәвешен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пропагандалау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массакүләм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мәгълүмат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аша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халыкка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мәгълүмат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җиткерү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алкоголизмның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тәмәке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тартуның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наркоманиянең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зыяны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турында</w:t>
      </w:r>
      <w:proofErr w:type="spellEnd"/>
      <w:r w:rsidRPr="00EA47CA">
        <w:rPr>
          <w:sz w:val="28"/>
          <w:szCs w:val="24"/>
        </w:rPr>
        <w:t xml:space="preserve"> басма продукция </w:t>
      </w:r>
      <w:proofErr w:type="spellStart"/>
      <w:r w:rsidRPr="00EA47CA">
        <w:rPr>
          <w:sz w:val="28"/>
          <w:szCs w:val="24"/>
        </w:rPr>
        <w:t>чыгару</w:t>
      </w:r>
      <w:proofErr w:type="spellEnd"/>
      <w:r w:rsidRPr="00EA47CA">
        <w:rPr>
          <w:sz w:val="28"/>
          <w:szCs w:val="24"/>
        </w:rPr>
        <w:t xml:space="preserve">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сәламәт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яшәү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рәвешенә</w:t>
      </w:r>
      <w:proofErr w:type="spellEnd"/>
      <w:r w:rsidRPr="00EA47CA">
        <w:rPr>
          <w:sz w:val="28"/>
          <w:szCs w:val="24"/>
        </w:rPr>
        <w:t xml:space="preserve"> мотивация </w:t>
      </w:r>
      <w:proofErr w:type="spellStart"/>
      <w:r w:rsidRPr="00EA47CA">
        <w:rPr>
          <w:sz w:val="28"/>
          <w:szCs w:val="24"/>
        </w:rPr>
        <w:t>формалаштыру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ind w:left="-5"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lastRenderedPageBreak/>
        <w:t>Куелган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максатка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ирешү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өчен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түбәндәге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бурычларны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хәл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итәргә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кирәк</w:t>
      </w:r>
      <w:proofErr w:type="spellEnd"/>
      <w:r w:rsidRPr="00EA47CA">
        <w:rPr>
          <w:sz w:val="28"/>
          <w:szCs w:val="24"/>
        </w:rPr>
        <w:t xml:space="preserve">: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халыкны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наркотиклаштыруны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системасын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камилләштерү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балаларны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яшүсмерләрне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наркотиклаштыруны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мәсьәләләрендә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гаиләнең</w:t>
      </w:r>
      <w:proofErr w:type="spellEnd"/>
      <w:r w:rsidRPr="00EA47CA">
        <w:rPr>
          <w:sz w:val="28"/>
          <w:szCs w:val="24"/>
        </w:rPr>
        <w:t xml:space="preserve"> ролен </w:t>
      </w:r>
      <w:proofErr w:type="spellStart"/>
      <w:r w:rsidRPr="00EA47CA">
        <w:rPr>
          <w:sz w:val="28"/>
          <w:szCs w:val="24"/>
        </w:rPr>
        <w:t>арттыру</w:t>
      </w:r>
      <w:proofErr w:type="spellEnd"/>
      <w:r w:rsidRPr="00EA47CA">
        <w:rPr>
          <w:sz w:val="28"/>
          <w:szCs w:val="24"/>
        </w:rPr>
        <w:t xml:space="preserve">. </w:t>
      </w:r>
    </w:p>
    <w:p w:rsidR="00EA47CA" w:rsidRPr="00EA47CA" w:rsidRDefault="00EA47CA" w:rsidP="00EA47CA">
      <w:pPr>
        <w:widowControl/>
        <w:autoSpaceDE/>
        <w:autoSpaceDN/>
        <w:adjustRightInd/>
        <w:ind w:left="-5" w:right="837"/>
        <w:rPr>
          <w:sz w:val="28"/>
          <w:szCs w:val="24"/>
        </w:rPr>
      </w:pPr>
      <w:r w:rsidRPr="00EA47CA">
        <w:rPr>
          <w:sz w:val="28"/>
          <w:szCs w:val="24"/>
        </w:rPr>
        <w:t xml:space="preserve">План </w:t>
      </w:r>
      <w:proofErr w:type="spellStart"/>
      <w:r w:rsidRPr="00EA47CA">
        <w:rPr>
          <w:sz w:val="28"/>
          <w:szCs w:val="24"/>
        </w:rPr>
        <w:t>чараларын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тормышка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ашыру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нәтиҗәсендә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түбәндәгеләр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планлаштырыла</w:t>
      </w:r>
      <w:proofErr w:type="spellEnd"/>
      <w:r w:rsidRPr="00EA47CA">
        <w:rPr>
          <w:sz w:val="28"/>
          <w:szCs w:val="24"/>
        </w:rPr>
        <w:t xml:space="preserve">: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эчкечелек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тәмәке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тарту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наркомания </w:t>
      </w:r>
      <w:proofErr w:type="spellStart"/>
      <w:r w:rsidRPr="00EA47CA">
        <w:rPr>
          <w:sz w:val="28"/>
          <w:szCs w:val="24"/>
        </w:rPr>
        <w:t>проблемалары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буенча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халыкның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барлык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категорияләренең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хәбәрдарлыгын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арттыру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җирлек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халкы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психоактив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матдәләр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тискәре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мөнәсәбәт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формалаштыру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наркотиклар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куллануны</w:t>
      </w:r>
      <w:proofErr w:type="spellEnd"/>
      <w:r w:rsidRPr="00EA47CA">
        <w:rPr>
          <w:sz w:val="28"/>
          <w:szCs w:val="24"/>
        </w:rPr>
        <w:t xml:space="preserve"> кабул </w:t>
      </w:r>
      <w:proofErr w:type="spellStart"/>
      <w:r w:rsidRPr="00EA47CA">
        <w:rPr>
          <w:sz w:val="28"/>
          <w:szCs w:val="24"/>
        </w:rPr>
        <w:t>итмәү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буенча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тотрыклы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механизмнар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эшләү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r>
        <w:rPr>
          <w:sz w:val="28"/>
          <w:szCs w:val="24"/>
          <w:lang w:val="tt-RU"/>
        </w:rPr>
        <w:t>Түбән Чәке</w:t>
      </w:r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авыл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җирлеге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халкының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барлык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төркемнәрен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эчкечелекне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тәмәке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тартуны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наркоманияне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токсикоманияне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профилактикалау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белән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тулысынча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тәэмин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итү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яшьләрдә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сәламәт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яшәү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рәвешенә</w:t>
      </w:r>
      <w:proofErr w:type="spellEnd"/>
      <w:r w:rsidRPr="00EA47CA">
        <w:rPr>
          <w:sz w:val="28"/>
          <w:szCs w:val="24"/>
        </w:rPr>
        <w:t xml:space="preserve"> мотивация </w:t>
      </w:r>
      <w:proofErr w:type="spellStart"/>
      <w:r w:rsidRPr="00EA47CA">
        <w:rPr>
          <w:sz w:val="28"/>
          <w:szCs w:val="24"/>
        </w:rPr>
        <w:t>формалаштыручы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чаралар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үткәрүдә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тиешле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учреждениеләр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җитәкчеләренең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кызыксынучанлыгын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арттыру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P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наркотикларга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каршы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пропагандада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иң</w:t>
      </w:r>
      <w:proofErr w:type="spellEnd"/>
      <w:r w:rsidRPr="00EA47CA">
        <w:rPr>
          <w:sz w:val="28"/>
          <w:szCs w:val="24"/>
        </w:rPr>
        <w:t xml:space="preserve"> актив </w:t>
      </w:r>
      <w:proofErr w:type="spellStart"/>
      <w:r w:rsidRPr="00EA47CA">
        <w:rPr>
          <w:sz w:val="28"/>
          <w:szCs w:val="24"/>
        </w:rPr>
        <w:t>катнашуы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куркыныч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төркеменә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кергән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яшьләргә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яшүсмерләргә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шәхси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ярдәм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күрсәтү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буенча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төркемнәр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булдыру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төрле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белгечлек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студентлары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арасыннан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төркемнәр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әзерләү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акцияләр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үткәрү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очрашулар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яшүсмерләр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белән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әңгәмәләр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тиешле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әзерлек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үткән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яшь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белгечләрнең</w:t>
      </w:r>
      <w:proofErr w:type="spellEnd"/>
      <w:r w:rsidRPr="00EA47CA">
        <w:rPr>
          <w:sz w:val="28"/>
          <w:szCs w:val="24"/>
        </w:rPr>
        <w:t xml:space="preserve"> "</w:t>
      </w:r>
      <w:proofErr w:type="spellStart"/>
      <w:r w:rsidRPr="00EA47CA">
        <w:rPr>
          <w:sz w:val="28"/>
          <w:szCs w:val="24"/>
        </w:rPr>
        <w:t>ышаныч</w:t>
      </w:r>
      <w:proofErr w:type="spellEnd"/>
      <w:r w:rsidRPr="00EA47CA">
        <w:rPr>
          <w:sz w:val="28"/>
          <w:szCs w:val="24"/>
        </w:rPr>
        <w:t xml:space="preserve"> телефоны" </w:t>
      </w:r>
      <w:proofErr w:type="spellStart"/>
      <w:r w:rsidRPr="00EA47CA">
        <w:rPr>
          <w:sz w:val="28"/>
          <w:szCs w:val="24"/>
        </w:rPr>
        <w:t>нда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эшне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оештыру</w:t>
      </w:r>
      <w:proofErr w:type="spellEnd"/>
      <w:r w:rsidRPr="00EA47CA">
        <w:rPr>
          <w:sz w:val="28"/>
          <w:szCs w:val="24"/>
        </w:rPr>
        <w:t xml:space="preserve"> юлы </w:t>
      </w:r>
      <w:proofErr w:type="spellStart"/>
      <w:r w:rsidRPr="00EA47CA">
        <w:rPr>
          <w:sz w:val="28"/>
          <w:szCs w:val="24"/>
        </w:rPr>
        <w:t>белән</w:t>
      </w:r>
      <w:proofErr w:type="spellEnd"/>
      <w:r w:rsidRPr="00EA47CA">
        <w:rPr>
          <w:sz w:val="28"/>
          <w:szCs w:val="24"/>
        </w:rPr>
        <w:t xml:space="preserve"> актив </w:t>
      </w:r>
      <w:proofErr w:type="spellStart"/>
      <w:r w:rsidRPr="00EA47CA">
        <w:rPr>
          <w:sz w:val="28"/>
          <w:szCs w:val="24"/>
        </w:rPr>
        <w:t>катнашу</w:t>
      </w:r>
      <w:proofErr w:type="spellEnd"/>
      <w:r w:rsidRPr="00EA47CA">
        <w:rPr>
          <w:sz w:val="28"/>
          <w:szCs w:val="24"/>
        </w:rPr>
        <w:t xml:space="preserve">; </w:t>
      </w:r>
    </w:p>
    <w:p w:rsidR="00EA47CA" w:rsidRDefault="00EA47CA" w:rsidP="00EA47CA">
      <w:pPr>
        <w:widowControl/>
        <w:numPr>
          <w:ilvl w:val="0"/>
          <w:numId w:val="3"/>
        </w:numPr>
        <w:autoSpaceDE/>
        <w:autoSpaceDN/>
        <w:adjustRightInd/>
        <w:spacing w:after="212" w:line="300" w:lineRule="auto"/>
        <w:ind w:right="837"/>
        <w:rPr>
          <w:sz w:val="28"/>
          <w:szCs w:val="24"/>
        </w:rPr>
      </w:pPr>
      <w:proofErr w:type="spellStart"/>
      <w:r w:rsidRPr="00EA47CA">
        <w:rPr>
          <w:sz w:val="28"/>
          <w:szCs w:val="24"/>
        </w:rPr>
        <w:t>социаль-тискәре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күренешләрнең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таралуы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шул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исәптән</w:t>
      </w:r>
      <w:proofErr w:type="spellEnd"/>
      <w:r w:rsidRPr="00EA47CA">
        <w:rPr>
          <w:sz w:val="28"/>
          <w:szCs w:val="24"/>
        </w:rPr>
        <w:t xml:space="preserve"> наркотик </w:t>
      </w:r>
      <w:proofErr w:type="spellStart"/>
      <w:r w:rsidRPr="00EA47CA">
        <w:rPr>
          <w:sz w:val="28"/>
          <w:szCs w:val="24"/>
        </w:rPr>
        <w:t>чараларның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психотроп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матдәләрнең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законсыз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әйләнешенә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бәйле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мәгълүматны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җыю</w:t>
      </w:r>
      <w:proofErr w:type="spellEnd"/>
      <w:r w:rsidRPr="00EA47CA">
        <w:rPr>
          <w:sz w:val="28"/>
          <w:szCs w:val="24"/>
        </w:rPr>
        <w:t xml:space="preserve">, </w:t>
      </w:r>
      <w:proofErr w:type="spellStart"/>
      <w:r w:rsidRPr="00EA47CA">
        <w:rPr>
          <w:sz w:val="28"/>
          <w:szCs w:val="24"/>
        </w:rPr>
        <w:t>анализлау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һәм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гомумиләштерү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буенча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бердәм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ведомствоара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системасын</w:t>
      </w:r>
      <w:proofErr w:type="spellEnd"/>
      <w:r w:rsidRPr="00EA47CA">
        <w:rPr>
          <w:sz w:val="28"/>
          <w:szCs w:val="24"/>
        </w:rPr>
        <w:t xml:space="preserve"> </w:t>
      </w:r>
      <w:proofErr w:type="spellStart"/>
      <w:r w:rsidRPr="00EA47CA">
        <w:rPr>
          <w:sz w:val="28"/>
          <w:szCs w:val="24"/>
        </w:rPr>
        <w:t>камилләштерү</w:t>
      </w:r>
      <w:proofErr w:type="spellEnd"/>
      <w:r w:rsidRPr="00EA47CA">
        <w:rPr>
          <w:sz w:val="28"/>
          <w:szCs w:val="24"/>
        </w:rPr>
        <w:t xml:space="preserve">. </w:t>
      </w:r>
    </w:p>
    <w:p w:rsidR="0006405F" w:rsidRPr="00EA47CA" w:rsidRDefault="0006405F" w:rsidP="0006405F">
      <w:pPr>
        <w:widowControl/>
        <w:autoSpaceDE/>
        <w:autoSpaceDN/>
        <w:adjustRightInd/>
        <w:spacing w:after="212" w:line="300" w:lineRule="auto"/>
        <w:ind w:left="146" w:right="837"/>
        <w:rPr>
          <w:sz w:val="28"/>
          <w:szCs w:val="24"/>
        </w:rPr>
      </w:pPr>
    </w:p>
    <w:p w:rsidR="00EA47CA" w:rsidRPr="00EA47CA" w:rsidRDefault="00EA47CA" w:rsidP="00EA47CA">
      <w:pPr>
        <w:pStyle w:val="a3"/>
        <w:widowControl/>
        <w:numPr>
          <w:ilvl w:val="0"/>
          <w:numId w:val="2"/>
        </w:numPr>
        <w:autoSpaceDE/>
        <w:autoSpaceDN/>
        <w:adjustRightInd/>
        <w:spacing w:line="259" w:lineRule="auto"/>
        <w:rPr>
          <w:rFonts w:eastAsia="Arial"/>
          <w:b/>
          <w:sz w:val="28"/>
          <w:szCs w:val="24"/>
        </w:rPr>
      </w:pPr>
      <w:proofErr w:type="spellStart"/>
      <w:r w:rsidRPr="00EA47CA">
        <w:rPr>
          <w:rFonts w:eastAsia="Arial"/>
          <w:b/>
          <w:sz w:val="28"/>
          <w:szCs w:val="24"/>
        </w:rPr>
        <w:t>Чаралар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  <w:proofErr w:type="spellStart"/>
      <w:r w:rsidRPr="00EA47CA">
        <w:rPr>
          <w:rFonts w:eastAsia="Arial"/>
          <w:b/>
          <w:sz w:val="28"/>
          <w:szCs w:val="24"/>
        </w:rPr>
        <w:t>исемлеге</w:t>
      </w:r>
      <w:proofErr w:type="spellEnd"/>
      <w:r w:rsidRPr="00EA47CA">
        <w:rPr>
          <w:rFonts w:eastAsia="Arial"/>
          <w:b/>
          <w:sz w:val="28"/>
          <w:szCs w:val="24"/>
        </w:rPr>
        <w:t xml:space="preserve"> </w:t>
      </w:r>
    </w:p>
    <w:p w:rsidR="00EA47CA" w:rsidRPr="00EA47CA" w:rsidRDefault="00EA47CA" w:rsidP="00EA47CA">
      <w:pPr>
        <w:pStyle w:val="a3"/>
        <w:widowControl/>
        <w:autoSpaceDE/>
        <w:autoSpaceDN/>
        <w:adjustRightInd/>
        <w:spacing w:line="259" w:lineRule="auto"/>
        <w:ind w:left="696"/>
        <w:rPr>
          <w:sz w:val="28"/>
          <w:szCs w:val="24"/>
        </w:rPr>
      </w:pPr>
    </w:p>
    <w:tbl>
      <w:tblPr>
        <w:tblStyle w:val="TableGrid"/>
        <w:tblW w:w="9573" w:type="dxa"/>
        <w:tblInd w:w="-108" w:type="dxa"/>
        <w:tblCellMar>
          <w:top w:w="1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14"/>
        <w:gridCol w:w="4458"/>
        <w:gridCol w:w="1517"/>
        <w:gridCol w:w="2984"/>
      </w:tblGrid>
      <w:tr w:rsidR="00EA47CA" w:rsidRPr="00EA47CA" w:rsidTr="00411EA3">
        <w:trPr>
          <w:trHeight w:val="656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54" w:line="259" w:lineRule="auto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№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п/п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59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чаралар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үтәү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вакыты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59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башкаручылар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</w:tr>
      <w:tr w:rsidR="00EA47CA" w:rsidRPr="00EA47CA" w:rsidTr="00411EA3">
        <w:trPr>
          <w:trHeight w:val="653"/>
        </w:trPr>
        <w:tc>
          <w:tcPr>
            <w:tcW w:w="9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rFonts w:eastAsia="Arial"/>
                <w:b/>
                <w:sz w:val="28"/>
                <w:szCs w:val="24"/>
              </w:rPr>
              <w:t xml:space="preserve">1. Профилактика незаконного употребления наркотиков и распространения наркомании </w:t>
            </w:r>
          </w:p>
        </w:tc>
      </w:tr>
      <w:tr w:rsidR="00EA47CA" w:rsidRPr="00EA47CA" w:rsidTr="00411EA3">
        <w:trPr>
          <w:trHeight w:val="2878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1.1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Наркотикларны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законсыз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куллануның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хокукый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медицина </w:t>
            </w:r>
            <w:proofErr w:type="spellStart"/>
            <w:r w:rsidRPr="00EA47CA">
              <w:rPr>
                <w:sz w:val="28"/>
                <w:szCs w:val="24"/>
              </w:rPr>
              <w:t>аспектларын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77" w:lineRule="auto"/>
              <w:ind w:left="9" w:hanging="9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яктырту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максаты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белән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хокук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саклау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органнары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сәламәтлек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саклау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хезмәткәрләре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мәктәп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укучылары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авыл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яшьләре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белән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очрашуларны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системалы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рәвештә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үткәрү</w:t>
            </w:r>
            <w:proofErr w:type="spellEnd"/>
            <w:r w:rsidRPr="00EA47CA">
              <w:rPr>
                <w:sz w:val="28"/>
                <w:szCs w:val="24"/>
              </w:rPr>
              <w:t xml:space="preserve">.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59" w:line="259" w:lineRule="auto"/>
              <w:ind w:left="106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ГАУЗ «</w:t>
            </w:r>
            <w:proofErr w:type="spellStart"/>
            <w:r w:rsidRPr="00EA47CA">
              <w:rPr>
                <w:sz w:val="28"/>
                <w:szCs w:val="24"/>
              </w:rPr>
              <w:t>Дрожжановская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9" w:line="259" w:lineRule="auto"/>
              <w:ind w:left="120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ЦРБ» (</w:t>
            </w:r>
            <w:proofErr w:type="spellStart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) </w:t>
            </w:r>
          </w:p>
          <w:p w:rsidR="00BA7BC4" w:rsidRPr="00EA47CA" w:rsidRDefault="00BA7BC4" w:rsidP="00BA7BC4">
            <w:pPr>
              <w:widowControl/>
              <w:autoSpaceDE/>
              <w:autoSpaceDN/>
              <w:adjustRightInd/>
              <w:spacing w:after="57" w:line="259" w:lineRule="auto"/>
              <w:ind w:left="17"/>
              <w:jc w:val="both"/>
              <w:rPr>
                <w:sz w:val="28"/>
                <w:szCs w:val="24"/>
              </w:rPr>
            </w:pPr>
            <w:proofErr w:type="spellStart"/>
            <w:r w:rsidRPr="00BA7BC4">
              <w:rPr>
                <w:sz w:val="28"/>
                <w:szCs w:val="24"/>
              </w:rPr>
              <w:t>Түбән</w:t>
            </w:r>
            <w:proofErr w:type="spellEnd"/>
            <w:r w:rsidRPr="00BA7BC4">
              <w:rPr>
                <w:sz w:val="28"/>
                <w:szCs w:val="24"/>
              </w:rPr>
              <w:t xml:space="preserve"> </w:t>
            </w:r>
            <w:proofErr w:type="spellStart"/>
            <w:r w:rsidRPr="00BA7BC4">
              <w:rPr>
                <w:sz w:val="28"/>
                <w:szCs w:val="24"/>
              </w:rPr>
              <w:t>Чәке</w:t>
            </w:r>
            <w:proofErr w:type="spellEnd"/>
            <w:r w:rsidRPr="00BA7BC4">
              <w:rPr>
                <w:sz w:val="28"/>
                <w:szCs w:val="24"/>
              </w:rPr>
              <w:t xml:space="preserve"> </w:t>
            </w:r>
            <w:proofErr w:type="spellStart"/>
            <w:r w:rsidRPr="00BA7BC4">
              <w:rPr>
                <w:sz w:val="28"/>
                <w:szCs w:val="24"/>
              </w:rPr>
              <w:t>урта</w:t>
            </w:r>
            <w:proofErr w:type="spellEnd"/>
            <w:r w:rsidRPr="00BA7BC4">
              <w:rPr>
                <w:sz w:val="28"/>
                <w:szCs w:val="24"/>
              </w:rPr>
              <w:t xml:space="preserve"> </w:t>
            </w:r>
            <w:proofErr w:type="spellStart"/>
            <w:r w:rsidRPr="00BA7BC4">
              <w:rPr>
                <w:sz w:val="28"/>
                <w:szCs w:val="24"/>
              </w:rPr>
              <w:t>мәктәбе</w:t>
            </w:r>
            <w:proofErr w:type="spellEnd"/>
            <w:r w:rsidRPr="00BA7BC4">
              <w:rPr>
                <w:sz w:val="28"/>
                <w:szCs w:val="24"/>
              </w:rPr>
              <w:t xml:space="preserve"> </w:t>
            </w:r>
            <w:r w:rsidR="00EA47CA" w:rsidRPr="00EA47CA">
              <w:rPr>
                <w:sz w:val="28"/>
                <w:szCs w:val="24"/>
              </w:rPr>
              <w:t>(</w:t>
            </w:r>
            <w:proofErr w:type="spellStart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  <w:p w:rsidR="00BA7BC4" w:rsidRDefault="00BA7BC4" w:rsidP="00BA7BC4">
            <w:pPr>
              <w:widowControl/>
              <w:autoSpaceDE/>
              <w:autoSpaceDN/>
              <w:adjustRightInd/>
              <w:spacing w:after="1" w:line="311" w:lineRule="auto"/>
              <w:ind w:left="30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>)</w:t>
            </w:r>
          </w:p>
          <w:p w:rsidR="00EA47CA" w:rsidRPr="00EA47CA" w:rsidRDefault="00EA47CA" w:rsidP="00BA7BC4">
            <w:pPr>
              <w:widowControl/>
              <w:autoSpaceDE/>
              <w:autoSpaceDN/>
              <w:adjustRightInd/>
              <w:spacing w:after="1" w:line="311" w:lineRule="auto"/>
              <w:ind w:left="30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авыл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китапханәсе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</w:p>
          <w:p w:rsidR="00EA47CA" w:rsidRPr="00EA47CA" w:rsidRDefault="00BA7BC4" w:rsidP="00BA7BC4">
            <w:pPr>
              <w:widowControl/>
              <w:autoSpaceDE/>
              <w:autoSpaceDN/>
              <w:adjustRightInd/>
              <w:spacing w:after="57" w:line="259" w:lineRule="auto"/>
              <w:ind w:left="17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мәдәният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="00EA47CA" w:rsidRPr="00EA47CA">
              <w:rPr>
                <w:sz w:val="28"/>
                <w:szCs w:val="24"/>
              </w:rPr>
              <w:t>йорты</w:t>
            </w:r>
            <w:proofErr w:type="spellEnd"/>
            <w:r w:rsidR="00EA47CA" w:rsidRPr="00EA47CA">
              <w:rPr>
                <w:sz w:val="28"/>
                <w:szCs w:val="24"/>
              </w:rPr>
              <w:t>(</w:t>
            </w:r>
            <w:proofErr w:type="spellStart"/>
            <w:proofErr w:type="gramEnd"/>
            <w:r w:rsidR="00EA47CA" w:rsidRPr="00EA47CA">
              <w:rPr>
                <w:sz w:val="28"/>
                <w:szCs w:val="24"/>
              </w:rPr>
              <w:t>килешү</w:t>
            </w:r>
            <w:proofErr w:type="spellEnd"/>
            <w:r w:rsidR="00EA47CA" w:rsidRPr="00EA47CA">
              <w:rPr>
                <w:sz w:val="28"/>
                <w:szCs w:val="24"/>
              </w:rPr>
              <w:t xml:space="preserve"> </w:t>
            </w:r>
            <w:proofErr w:type="spellStart"/>
            <w:r w:rsidR="00EA47CA" w:rsidRPr="00EA47CA">
              <w:rPr>
                <w:sz w:val="28"/>
                <w:szCs w:val="24"/>
              </w:rPr>
              <w:t>буенча</w:t>
            </w:r>
            <w:proofErr w:type="spellEnd"/>
            <w:r w:rsidR="00EA47CA" w:rsidRPr="00EA47CA">
              <w:rPr>
                <w:sz w:val="28"/>
                <w:szCs w:val="24"/>
              </w:rPr>
              <w:t xml:space="preserve">) </w:t>
            </w:r>
          </w:p>
        </w:tc>
      </w:tr>
      <w:tr w:rsidR="00EA47CA" w:rsidRPr="00EA47CA" w:rsidTr="00411EA3">
        <w:trPr>
          <w:trHeight w:val="338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1.2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58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Яшьләр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акцияләре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үткәрү</w:t>
            </w:r>
            <w:proofErr w:type="spellEnd"/>
            <w:r w:rsidRPr="00EA47CA">
              <w:rPr>
                <w:sz w:val="28"/>
                <w:szCs w:val="24"/>
              </w:rPr>
              <w:t xml:space="preserve">: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7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9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 </w:t>
            </w:r>
          </w:p>
        </w:tc>
      </w:tr>
    </w:tbl>
    <w:p w:rsidR="00EA47CA" w:rsidRPr="00EA47CA" w:rsidRDefault="00EA47CA" w:rsidP="00EA47CA">
      <w:pPr>
        <w:widowControl/>
        <w:autoSpaceDE/>
        <w:autoSpaceDN/>
        <w:adjustRightInd/>
        <w:spacing w:line="259" w:lineRule="auto"/>
        <w:ind w:left="-1702" w:right="739"/>
        <w:rPr>
          <w:sz w:val="28"/>
          <w:szCs w:val="24"/>
        </w:rPr>
      </w:pPr>
    </w:p>
    <w:tbl>
      <w:tblPr>
        <w:tblStyle w:val="TableGrid"/>
        <w:tblW w:w="9573" w:type="dxa"/>
        <w:tblInd w:w="-108" w:type="dxa"/>
        <w:tblCellMar>
          <w:top w:w="1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11"/>
        <w:gridCol w:w="4416"/>
        <w:gridCol w:w="1592"/>
        <w:gridCol w:w="2954"/>
      </w:tblGrid>
      <w:tr w:rsidR="00EA47CA" w:rsidRPr="00EA47CA" w:rsidTr="00411EA3">
        <w:trPr>
          <w:trHeight w:val="975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4"/>
              </w:rPr>
            </w:pP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61" w:line="259" w:lineRule="auto"/>
              <w:ind w:right="69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“</w:t>
            </w:r>
            <w:proofErr w:type="spellStart"/>
            <w:r w:rsidRPr="00EA47CA">
              <w:rPr>
                <w:sz w:val="28"/>
                <w:szCs w:val="24"/>
              </w:rPr>
              <w:t>Наркотикларсыз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дөнья</w:t>
            </w:r>
            <w:proofErr w:type="spellEnd"/>
            <w:r w:rsidRPr="00EA47CA">
              <w:rPr>
                <w:sz w:val="28"/>
                <w:szCs w:val="24"/>
              </w:rPr>
              <w:t xml:space="preserve"> " </w:t>
            </w:r>
            <w:proofErr w:type="spellStart"/>
            <w:r w:rsidRPr="00EA47CA">
              <w:rPr>
                <w:sz w:val="28"/>
                <w:szCs w:val="24"/>
              </w:rPr>
              <w:t>акциясе</w:t>
            </w:r>
            <w:proofErr w:type="spellEnd"/>
            <w:r w:rsidRPr="00EA47CA">
              <w:rPr>
                <w:sz w:val="28"/>
                <w:szCs w:val="24"/>
              </w:rPr>
              <w:t xml:space="preserve">»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Бөтендөнья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сәламәтлек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көненә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багышланган</w:t>
            </w:r>
            <w:proofErr w:type="spellEnd"/>
            <w:r w:rsidRPr="00EA47CA">
              <w:rPr>
                <w:sz w:val="28"/>
                <w:szCs w:val="24"/>
              </w:rPr>
              <w:t xml:space="preserve"> акция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58" w:line="259" w:lineRule="auto"/>
              <w:ind w:right="1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апрель декабрь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60" w:line="259" w:lineRule="auto"/>
              <w:ind w:right="63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авыл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китапханәсе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52" w:line="259" w:lineRule="auto"/>
              <w:ind w:left="17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мәдәният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EA47CA">
              <w:rPr>
                <w:sz w:val="28"/>
                <w:szCs w:val="24"/>
              </w:rPr>
              <w:t>йорты</w:t>
            </w:r>
            <w:proofErr w:type="spellEnd"/>
            <w:r w:rsidRPr="00EA47CA">
              <w:rPr>
                <w:sz w:val="28"/>
                <w:szCs w:val="24"/>
              </w:rPr>
              <w:t>(</w:t>
            </w:r>
            <w:proofErr w:type="spellStart"/>
            <w:proofErr w:type="gramEnd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7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)) </w:t>
            </w:r>
          </w:p>
        </w:tc>
      </w:tr>
      <w:tr w:rsidR="00EA47CA" w:rsidRPr="00EA47CA" w:rsidTr="00411EA3">
        <w:trPr>
          <w:trHeight w:val="97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1.3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13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Сәламәт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яшәү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рәвешен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пропагандалауга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юнәлдерелгән</w:t>
            </w:r>
            <w:proofErr w:type="spellEnd"/>
            <w:r w:rsidRPr="00EA47CA">
              <w:rPr>
                <w:sz w:val="28"/>
                <w:szCs w:val="24"/>
              </w:rPr>
              <w:t xml:space="preserve"> спорт </w:t>
            </w:r>
            <w:proofErr w:type="spellStart"/>
            <w:r w:rsidRPr="00EA47CA">
              <w:rPr>
                <w:sz w:val="28"/>
                <w:szCs w:val="24"/>
              </w:rPr>
              <w:t>ярышлары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үткәрү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455412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комитет, </w:t>
            </w:r>
            <w:r w:rsidR="00455412">
              <w:rPr>
                <w:sz w:val="28"/>
                <w:szCs w:val="24"/>
                <w:lang w:val="tt-RU"/>
              </w:rPr>
              <w:t>Түбән Чәке урта мәктәбе</w:t>
            </w:r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мәдәният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EA47CA">
              <w:rPr>
                <w:sz w:val="28"/>
                <w:szCs w:val="24"/>
              </w:rPr>
              <w:t>йорты</w:t>
            </w:r>
            <w:proofErr w:type="spellEnd"/>
            <w:r w:rsidRPr="00EA47CA">
              <w:rPr>
                <w:sz w:val="28"/>
                <w:szCs w:val="24"/>
              </w:rPr>
              <w:t>(</w:t>
            </w:r>
            <w:proofErr w:type="spellStart"/>
            <w:proofErr w:type="gramEnd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) </w:t>
            </w:r>
          </w:p>
        </w:tc>
      </w:tr>
      <w:tr w:rsidR="00EA47CA" w:rsidRPr="00EA47CA" w:rsidTr="00411EA3">
        <w:trPr>
          <w:trHeight w:val="336"/>
        </w:trPr>
        <w:tc>
          <w:tcPr>
            <w:tcW w:w="9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70"/>
              <w:jc w:val="center"/>
              <w:rPr>
                <w:sz w:val="28"/>
                <w:szCs w:val="24"/>
              </w:rPr>
            </w:pPr>
            <w:r w:rsidRPr="00EA47CA">
              <w:rPr>
                <w:rFonts w:eastAsia="Arial"/>
                <w:b/>
                <w:sz w:val="28"/>
                <w:szCs w:val="24"/>
              </w:rPr>
              <w:t xml:space="preserve">2. 2.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Наркотикларның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законсыз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әйләнешен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кисәтү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буенча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чаралар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</w:p>
        </w:tc>
      </w:tr>
      <w:tr w:rsidR="00EA47CA" w:rsidRPr="00EA47CA" w:rsidTr="00411EA3">
        <w:trPr>
          <w:trHeight w:val="1609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2.1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6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Наркотиклы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үсемлекләрнең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законсыз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чәчүлекләрен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ачыклау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транспортировкалауны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наркотиклар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ташучыларны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тоткарлау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оператив-тикшерү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чаралары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үткәрү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20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Май</w:t>
            </w:r>
            <w:r>
              <w:rPr>
                <w:sz w:val="28"/>
                <w:szCs w:val="24"/>
                <w:lang w:val="tt-RU"/>
              </w:rPr>
              <w:t xml:space="preserve"> </w:t>
            </w:r>
            <w:r w:rsidRPr="00EA47CA">
              <w:rPr>
                <w:sz w:val="28"/>
                <w:szCs w:val="24"/>
              </w:rPr>
              <w:t xml:space="preserve">октябрь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9" w:line="259" w:lineRule="auto"/>
              <w:ind w:left="1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59" w:line="259" w:lineRule="auto"/>
              <w:ind w:right="67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комитет,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79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ОМВД (</w:t>
            </w:r>
            <w:proofErr w:type="spellStart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) </w:t>
            </w:r>
          </w:p>
        </w:tc>
      </w:tr>
      <w:tr w:rsidR="00EA47CA" w:rsidRPr="00EA47CA" w:rsidTr="00411EA3">
        <w:trPr>
          <w:trHeight w:val="1289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2.2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6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Авыл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җирлеге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территориясендә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кыргый</w:t>
            </w:r>
            <w:proofErr w:type="spellEnd"/>
            <w:r w:rsidRPr="00EA47CA">
              <w:rPr>
                <w:sz w:val="28"/>
                <w:szCs w:val="24"/>
              </w:rPr>
              <w:t xml:space="preserve"> киндер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законсыз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чәчүлекләрне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ачыклау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юк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итү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чараларын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гамәлгә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ашыру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июнь - октябрь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79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>ОМВД (</w:t>
            </w:r>
            <w:proofErr w:type="spellStart"/>
            <w:r w:rsidRPr="00EA47CA">
              <w:rPr>
                <w:sz w:val="28"/>
                <w:szCs w:val="24"/>
              </w:rPr>
              <w:t>килешү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) </w:t>
            </w:r>
          </w:p>
        </w:tc>
      </w:tr>
      <w:tr w:rsidR="00EA47CA" w:rsidRPr="00EA47CA" w:rsidTr="00411EA3">
        <w:trPr>
          <w:trHeight w:val="97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2.3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Наркотик </w:t>
            </w:r>
            <w:proofErr w:type="spellStart"/>
            <w:r w:rsidRPr="00EA47CA">
              <w:rPr>
                <w:sz w:val="28"/>
                <w:szCs w:val="24"/>
              </w:rPr>
              <w:t>чаралар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кулланучы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затлар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турында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санлы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исәп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lastRenderedPageBreak/>
              <w:t>белешмәләрен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системалаштыруны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гамәлгә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кертү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lastRenderedPageBreak/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46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EA47CA">
              <w:rPr>
                <w:sz w:val="28"/>
                <w:szCs w:val="24"/>
              </w:rPr>
              <w:t>комитет,ФАП</w:t>
            </w:r>
            <w:proofErr w:type="spellEnd"/>
            <w:proofErr w:type="gramEnd"/>
            <w:r w:rsidRPr="00EA47CA">
              <w:rPr>
                <w:sz w:val="28"/>
                <w:szCs w:val="24"/>
              </w:rPr>
              <w:t xml:space="preserve"> </w:t>
            </w:r>
          </w:p>
        </w:tc>
      </w:tr>
      <w:tr w:rsidR="00EA47CA" w:rsidRPr="00EA47CA" w:rsidTr="00411EA3">
        <w:trPr>
          <w:trHeight w:val="351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4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5"/>
              <w:jc w:val="both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Наркотик </w:t>
            </w:r>
            <w:proofErr w:type="spellStart"/>
            <w:r w:rsidRPr="00EA47CA">
              <w:rPr>
                <w:sz w:val="28"/>
                <w:szCs w:val="24"/>
              </w:rPr>
              <w:t>матдәләр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булган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үсемлекләрне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законсыз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рәвештә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үстергән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өчен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шулай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ук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җәмәгатьчелек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арасында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наркотиклар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куллануга</w:t>
            </w:r>
            <w:proofErr w:type="spellEnd"/>
            <w:r w:rsidRPr="00EA47CA">
              <w:rPr>
                <w:sz w:val="28"/>
                <w:szCs w:val="24"/>
              </w:rPr>
              <w:t xml:space="preserve"> карата </w:t>
            </w:r>
            <w:proofErr w:type="spellStart"/>
            <w:r w:rsidRPr="00EA47CA">
              <w:rPr>
                <w:sz w:val="28"/>
                <w:szCs w:val="24"/>
              </w:rPr>
              <w:t>тискәре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мөнәсәбәт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булдыру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өчен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административ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җинаять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җаваплылыгын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аңлату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максатыннан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чыгып</w:t>
            </w:r>
            <w:proofErr w:type="spellEnd"/>
            <w:r w:rsidRPr="00EA47CA">
              <w:rPr>
                <w:sz w:val="28"/>
                <w:szCs w:val="24"/>
              </w:rPr>
              <w:t xml:space="preserve"> выл </w:t>
            </w:r>
            <w:proofErr w:type="spellStart"/>
            <w:r w:rsidRPr="00EA47CA">
              <w:rPr>
                <w:sz w:val="28"/>
                <w:szCs w:val="24"/>
              </w:rPr>
              <w:t>җирлеге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торак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пунктларында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яшәүчеләр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өчен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җыелышлар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үткәрү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5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комитет </w:t>
            </w:r>
          </w:p>
        </w:tc>
      </w:tr>
      <w:tr w:rsidR="00EA47CA" w:rsidRPr="00EA47CA" w:rsidTr="00411EA3">
        <w:trPr>
          <w:trHeight w:val="615"/>
        </w:trPr>
        <w:tc>
          <w:tcPr>
            <w:tcW w:w="9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649"/>
              <w:jc w:val="center"/>
              <w:rPr>
                <w:sz w:val="28"/>
                <w:szCs w:val="24"/>
              </w:rPr>
            </w:pPr>
            <w:r w:rsidRPr="00EA47CA">
              <w:rPr>
                <w:rFonts w:eastAsia="Arial"/>
                <w:b/>
                <w:sz w:val="28"/>
                <w:szCs w:val="24"/>
              </w:rPr>
              <w:t xml:space="preserve">3. 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Мәгълүмати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тәэмин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rFonts w:eastAsia="Arial"/>
                <w:b/>
                <w:sz w:val="28"/>
                <w:szCs w:val="24"/>
              </w:rPr>
              <w:t>итү</w:t>
            </w:r>
            <w:proofErr w:type="spellEnd"/>
            <w:r w:rsidRPr="00EA47CA">
              <w:rPr>
                <w:rFonts w:eastAsia="Arial"/>
                <w:b/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4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</w:p>
        </w:tc>
      </w:tr>
      <w:tr w:rsidR="00EA47CA" w:rsidRPr="00EA47CA" w:rsidTr="00411EA3">
        <w:trPr>
          <w:trHeight w:val="2242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3.1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40" w:line="276" w:lineRule="auto"/>
              <w:ind w:right="66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Наркоманиягә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каршы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торуның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агымдагы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мәсьәләләрен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сәламәт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яшәү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рәвешен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пропагандалауга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юнәлдерелгән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мәгълүматны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яктырту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өчен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массакүләм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мәгълүмат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чаралары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вәкилләре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белән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хезмәттәшлек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36" w:right="247" w:firstLine="1046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комитет </w:t>
            </w:r>
          </w:p>
        </w:tc>
      </w:tr>
      <w:tr w:rsidR="00EA47CA" w:rsidRPr="00EA47CA" w:rsidTr="00411EA3">
        <w:trPr>
          <w:trHeight w:val="1289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3.2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43" w:line="276" w:lineRule="auto"/>
              <w:ind w:right="66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Яшәү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урыны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буенча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балалар</w:t>
            </w:r>
            <w:proofErr w:type="spellEnd"/>
            <w:r w:rsidRPr="00EA47CA">
              <w:rPr>
                <w:sz w:val="28"/>
                <w:szCs w:val="24"/>
              </w:rPr>
              <w:t xml:space="preserve">, </w:t>
            </w:r>
            <w:proofErr w:type="spellStart"/>
            <w:r w:rsidRPr="00EA47CA">
              <w:rPr>
                <w:sz w:val="28"/>
                <w:szCs w:val="24"/>
              </w:rPr>
              <w:t>яшүсмерләр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яшьләрнең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социаль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әһәмиятле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эшчәнлеген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оештыру</w:t>
            </w:r>
            <w:proofErr w:type="spellEnd"/>
            <w:r w:rsidRPr="00EA47CA">
              <w:rPr>
                <w:sz w:val="28"/>
                <w:szCs w:val="24"/>
              </w:rPr>
              <w:t xml:space="preserve">.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Каникуллар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чорына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эшкә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урнашу</w:t>
            </w:r>
            <w:proofErr w:type="spellEnd"/>
            <w:r w:rsidRPr="00EA47CA">
              <w:rPr>
                <w:sz w:val="28"/>
                <w:szCs w:val="24"/>
              </w:rPr>
              <w:t xml:space="preserve">.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43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июньавгуст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9" w:line="259" w:lineRule="auto"/>
              <w:ind w:right="67"/>
              <w:jc w:val="center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башкарма</w:t>
            </w:r>
            <w:proofErr w:type="spellEnd"/>
            <w:r w:rsidRPr="00EA47CA">
              <w:rPr>
                <w:sz w:val="28"/>
                <w:szCs w:val="24"/>
              </w:rPr>
              <w:t xml:space="preserve"> комитет,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9" w:hanging="9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Центр занятости населения (по согласованию) </w:t>
            </w:r>
          </w:p>
        </w:tc>
      </w:tr>
      <w:tr w:rsidR="00EA47CA" w:rsidRPr="00EA47CA" w:rsidTr="00411EA3">
        <w:trPr>
          <w:trHeight w:val="655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1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3.3 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Балаларны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тәрбияләүдә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урнаштыруда</w:t>
            </w:r>
            <w:proofErr w:type="spellEnd"/>
            <w:r w:rsidRPr="00EA47CA">
              <w:rPr>
                <w:sz w:val="28"/>
                <w:szCs w:val="24"/>
              </w:rPr>
              <w:t xml:space="preserve"> практик </w:t>
            </w:r>
            <w:proofErr w:type="spellStart"/>
            <w:r w:rsidRPr="00EA47CA">
              <w:rPr>
                <w:sz w:val="28"/>
                <w:szCs w:val="24"/>
              </w:rPr>
              <w:t>ярдәм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күрсәтү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ел </w:t>
            </w:r>
            <w:proofErr w:type="spellStart"/>
            <w:r w:rsidRPr="00EA47CA">
              <w:rPr>
                <w:sz w:val="28"/>
                <w:szCs w:val="24"/>
              </w:rPr>
              <w:t>дәвамында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left="30" w:right="27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КДН, Центр социального </w:t>
            </w:r>
          </w:p>
        </w:tc>
      </w:tr>
      <w:tr w:rsidR="00EA47CA" w:rsidRPr="00EA47CA" w:rsidTr="00411EA3">
        <w:trPr>
          <w:trHeight w:val="975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4"/>
              </w:rPr>
            </w:pP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5"/>
              <w:jc w:val="both"/>
              <w:rPr>
                <w:sz w:val="28"/>
                <w:szCs w:val="24"/>
              </w:rPr>
            </w:pPr>
            <w:proofErr w:type="spellStart"/>
            <w:r w:rsidRPr="00EA47CA">
              <w:rPr>
                <w:sz w:val="28"/>
                <w:szCs w:val="24"/>
              </w:rPr>
              <w:t>өчен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имин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булмаган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гаиләләрдә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һәм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социаль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куркыныч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хәлдә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булган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гаиләләрдә</w:t>
            </w:r>
            <w:proofErr w:type="spellEnd"/>
            <w:r w:rsidRPr="00EA47CA">
              <w:rPr>
                <w:sz w:val="28"/>
                <w:szCs w:val="24"/>
              </w:rPr>
              <w:t xml:space="preserve"> </w:t>
            </w:r>
            <w:proofErr w:type="spellStart"/>
            <w:r w:rsidRPr="00EA47CA">
              <w:rPr>
                <w:sz w:val="28"/>
                <w:szCs w:val="24"/>
              </w:rPr>
              <w:t>булу</w:t>
            </w:r>
            <w:proofErr w:type="spellEnd"/>
            <w:r w:rsidRPr="00EA47CA">
              <w:rPr>
                <w:sz w:val="28"/>
                <w:szCs w:val="24"/>
              </w:rPr>
              <w:t xml:space="preserve">.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4"/>
              </w:rPr>
            </w:pP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CA" w:rsidRPr="00EA47CA" w:rsidRDefault="00EA47CA" w:rsidP="00EA47CA">
            <w:pPr>
              <w:widowControl/>
              <w:autoSpaceDE/>
              <w:autoSpaceDN/>
              <w:adjustRightInd/>
              <w:spacing w:after="60" w:line="259" w:lineRule="auto"/>
              <w:ind w:right="61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обслуживания  </w:t>
            </w:r>
          </w:p>
          <w:p w:rsidR="00EA47CA" w:rsidRPr="00EA47CA" w:rsidRDefault="00EA47CA" w:rsidP="00EA47CA">
            <w:pPr>
              <w:widowControl/>
              <w:autoSpaceDE/>
              <w:autoSpaceDN/>
              <w:adjustRightInd/>
              <w:spacing w:line="259" w:lineRule="auto"/>
              <w:ind w:right="61"/>
              <w:jc w:val="center"/>
              <w:rPr>
                <w:sz w:val="28"/>
                <w:szCs w:val="24"/>
              </w:rPr>
            </w:pPr>
            <w:r w:rsidRPr="00EA47CA">
              <w:rPr>
                <w:sz w:val="28"/>
                <w:szCs w:val="24"/>
              </w:rPr>
              <w:t xml:space="preserve">(по </w:t>
            </w:r>
            <w:proofErr w:type="gramStart"/>
            <w:r w:rsidRPr="00EA47CA">
              <w:rPr>
                <w:sz w:val="28"/>
                <w:szCs w:val="24"/>
              </w:rPr>
              <w:t xml:space="preserve">согласованию)  </w:t>
            </w:r>
            <w:proofErr w:type="gramEnd"/>
          </w:p>
        </w:tc>
      </w:tr>
    </w:tbl>
    <w:p w:rsidR="00EA47CA" w:rsidRPr="00EA47CA" w:rsidRDefault="00EA47CA" w:rsidP="00EA47CA">
      <w:pPr>
        <w:widowControl/>
        <w:autoSpaceDE/>
        <w:autoSpaceDN/>
        <w:adjustRightInd/>
        <w:spacing w:line="259" w:lineRule="auto"/>
        <w:jc w:val="both"/>
        <w:rPr>
          <w:sz w:val="28"/>
          <w:szCs w:val="24"/>
        </w:rPr>
      </w:pPr>
      <w:r w:rsidRPr="00EA47CA">
        <w:rPr>
          <w:sz w:val="28"/>
          <w:szCs w:val="24"/>
        </w:rPr>
        <w:t xml:space="preserve"> </w:t>
      </w: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  <w:szCs w:val="24"/>
        </w:rPr>
      </w:pPr>
    </w:p>
    <w:p w:rsidR="00EA47CA" w:rsidRPr="00EA47CA" w:rsidRDefault="00EA47CA" w:rsidP="00EA47CA">
      <w:pPr>
        <w:widowControl/>
        <w:autoSpaceDE/>
        <w:autoSpaceDN/>
        <w:adjustRightInd/>
        <w:rPr>
          <w:sz w:val="28"/>
          <w:szCs w:val="24"/>
        </w:rPr>
      </w:pPr>
    </w:p>
    <w:p w:rsidR="003D5649" w:rsidRPr="00EA47CA" w:rsidRDefault="00455412">
      <w:pPr>
        <w:rPr>
          <w:sz w:val="22"/>
        </w:rPr>
      </w:pPr>
    </w:p>
    <w:sectPr w:rsidR="003D5649" w:rsidRPr="00EA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7E53"/>
    <w:multiLevelType w:val="hybridMultilevel"/>
    <w:tmpl w:val="F144592A"/>
    <w:lvl w:ilvl="0" w:tplc="10C8373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200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A56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AED1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CC3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C18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07D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04A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AFD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F7A82"/>
    <w:multiLevelType w:val="hybridMultilevel"/>
    <w:tmpl w:val="5734BA90"/>
    <w:lvl w:ilvl="0" w:tplc="B456CF1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2FE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018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27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259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0E2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8E4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843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CD7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73CAB"/>
    <w:multiLevelType w:val="hybridMultilevel"/>
    <w:tmpl w:val="69A8DA28"/>
    <w:lvl w:ilvl="0" w:tplc="B03A48E6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04272">
      <w:start w:val="1"/>
      <w:numFmt w:val="lowerLetter"/>
      <w:lvlText w:val="%2"/>
      <w:lvlJc w:val="left"/>
      <w:pPr>
        <w:ind w:left="1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8066">
      <w:start w:val="1"/>
      <w:numFmt w:val="lowerRoman"/>
      <w:lvlText w:val="%3"/>
      <w:lvlJc w:val="left"/>
      <w:pPr>
        <w:ind w:left="2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B8F6">
      <w:start w:val="1"/>
      <w:numFmt w:val="decimal"/>
      <w:lvlText w:val="%4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0A2BA">
      <w:start w:val="1"/>
      <w:numFmt w:val="lowerLetter"/>
      <w:lvlText w:val="%5"/>
      <w:lvlJc w:val="left"/>
      <w:pPr>
        <w:ind w:left="3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EDE80">
      <w:start w:val="1"/>
      <w:numFmt w:val="lowerRoman"/>
      <w:lvlText w:val="%6"/>
      <w:lvlJc w:val="left"/>
      <w:pPr>
        <w:ind w:left="4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EB898">
      <w:start w:val="1"/>
      <w:numFmt w:val="decimal"/>
      <w:lvlText w:val="%7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AF44E">
      <w:start w:val="1"/>
      <w:numFmt w:val="lowerLetter"/>
      <w:lvlText w:val="%8"/>
      <w:lvlJc w:val="left"/>
      <w:pPr>
        <w:ind w:left="5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A43BA">
      <w:start w:val="1"/>
      <w:numFmt w:val="lowerRoman"/>
      <w:lvlText w:val="%9"/>
      <w:lvlJc w:val="left"/>
      <w:pPr>
        <w:ind w:left="6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FD"/>
    <w:rsid w:val="0006405F"/>
    <w:rsid w:val="00190BFD"/>
    <w:rsid w:val="001B2AE9"/>
    <w:rsid w:val="00455412"/>
    <w:rsid w:val="00882068"/>
    <w:rsid w:val="00BA7BC4"/>
    <w:rsid w:val="00E55F82"/>
    <w:rsid w:val="00E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D5A1C-CEEC-430B-9703-1E06692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47C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2019-02-01T05:35:00Z</dcterms:created>
  <dcterms:modified xsi:type="dcterms:W3CDTF">2019-02-01T06:54:00Z</dcterms:modified>
</cp:coreProperties>
</file>