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3"/>
        <w:gridCol w:w="4264"/>
        <w:gridCol w:w="1266"/>
        <w:gridCol w:w="4111"/>
        <w:gridCol w:w="56"/>
      </w:tblGrid>
      <w:tr w:rsidR="00361663" w:rsidRPr="00361663" w:rsidTr="00361663">
        <w:trPr>
          <w:trHeight w:val="1955"/>
        </w:trPr>
        <w:tc>
          <w:tcPr>
            <w:tcW w:w="4407" w:type="dxa"/>
            <w:gridSpan w:val="2"/>
            <w:hideMark/>
          </w:tcPr>
          <w:p w:rsidR="00361663" w:rsidRPr="00361663" w:rsidRDefault="00361663" w:rsidP="00361663">
            <w:pPr>
              <w:keepNext/>
              <w:widowControl w:val="0"/>
              <w:tabs>
                <w:tab w:val="left" w:pos="1884"/>
              </w:tabs>
              <w:autoSpaceDE w:val="0"/>
              <w:autoSpaceDN w:val="0"/>
              <w:adjustRightInd w:val="0"/>
              <w:spacing w:after="60" w:line="256" w:lineRule="auto"/>
              <w:jc w:val="center"/>
              <w:outlineLvl w:val="1"/>
              <w:rPr>
                <w:rFonts w:ascii="Times New Roman" w:eastAsia="Times New Roman" w:hAnsi="Times New Roman" w:cs="Times New Roman"/>
                <w:sz w:val="24"/>
                <w:szCs w:val="24"/>
              </w:rPr>
            </w:pPr>
            <w:r w:rsidRPr="00361663">
              <w:rPr>
                <w:rFonts w:ascii="Times New Roman" w:eastAsia="Times New Roman" w:hAnsi="Times New Roman" w:cs="Times New Roman"/>
                <w:sz w:val="24"/>
                <w:szCs w:val="24"/>
              </w:rPr>
              <w:t xml:space="preserve">ГЛАВА </w:t>
            </w:r>
          </w:p>
          <w:p w:rsidR="00361663" w:rsidRPr="00361663" w:rsidRDefault="00361663" w:rsidP="00361663">
            <w:pPr>
              <w:keepNext/>
              <w:widowControl w:val="0"/>
              <w:tabs>
                <w:tab w:val="left" w:pos="1884"/>
              </w:tabs>
              <w:autoSpaceDE w:val="0"/>
              <w:autoSpaceDN w:val="0"/>
              <w:adjustRightInd w:val="0"/>
              <w:spacing w:after="60" w:line="256" w:lineRule="auto"/>
              <w:jc w:val="center"/>
              <w:outlineLvl w:val="1"/>
              <w:rPr>
                <w:rFonts w:ascii="Times New Roman" w:eastAsia="Times New Roman" w:hAnsi="Times New Roman" w:cs="Times New Roman"/>
                <w:sz w:val="24"/>
                <w:szCs w:val="24"/>
              </w:rPr>
            </w:pPr>
            <w:r w:rsidRPr="00361663">
              <w:rPr>
                <w:rFonts w:ascii="Times New Roman" w:eastAsia="Times New Roman" w:hAnsi="Times New Roman" w:cs="Times New Roman"/>
                <w:sz w:val="24"/>
                <w:szCs w:val="24"/>
              </w:rPr>
              <w:t>НИЖНЕЧЕКУРСКОГО СЕЛЬСКОГО ПОСЕЛЕНИЯ ДРОЖЖАНОВСКОГО</w:t>
            </w:r>
          </w:p>
          <w:p w:rsidR="00361663" w:rsidRPr="00361663" w:rsidRDefault="00361663" w:rsidP="00361663">
            <w:pPr>
              <w:keepNext/>
              <w:widowControl w:val="0"/>
              <w:tabs>
                <w:tab w:val="left" w:pos="1884"/>
              </w:tabs>
              <w:autoSpaceDE w:val="0"/>
              <w:autoSpaceDN w:val="0"/>
              <w:adjustRightInd w:val="0"/>
              <w:spacing w:after="60" w:line="256" w:lineRule="auto"/>
              <w:jc w:val="center"/>
              <w:outlineLvl w:val="1"/>
              <w:rPr>
                <w:rFonts w:ascii="Times New Roman" w:eastAsia="Times New Roman" w:hAnsi="Times New Roman" w:cs="Times New Roman"/>
                <w:sz w:val="24"/>
                <w:szCs w:val="24"/>
              </w:rPr>
            </w:pPr>
            <w:r w:rsidRPr="00361663">
              <w:rPr>
                <w:rFonts w:ascii="Times New Roman" w:eastAsia="Times New Roman" w:hAnsi="Times New Roman" w:cs="Times New Roman"/>
                <w:sz w:val="24"/>
                <w:szCs w:val="24"/>
              </w:rPr>
              <w:t>МУНИЦИПАЛЬНОГО РАЙОНА</w:t>
            </w:r>
          </w:p>
          <w:p w:rsidR="00361663" w:rsidRPr="00361663" w:rsidRDefault="00361663" w:rsidP="00361663">
            <w:pPr>
              <w:keepNext/>
              <w:widowControl w:val="0"/>
              <w:tabs>
                <w:tab w:val="left" w:pos="1884"/>
              </w:tabs>
              <w:autoSpaceDE w:val="0"/>
              <w:autoSpaceDN w:val="0"/>
              <w:adjustRightInd w:val="0"/>
              <w:spacing w:after="60" w:line="256" w:lineRule="auto"/>
              <w:jc w:val="center"/>
              <w:outlineLvl w:val="1"/>
              <w:rPr>
                <w:rFonts w:ascii="Times New Roman" w:eastAsia="Times New Roman" w:hAnsi="Times New Roman" w:cs="Times New Roman"/>
                <w:sz w:val="24"/>
                <w:szCs w:val="24"/>
              </w:rPr>
            </w:pPr>
            <w:r w:rsidRPr="00361663">
              <w:rPr>
                <w:rFonts w:ascii="Times New Roman" w:eastAsia="Times New Roman" w:hAnsi="Times New Roman" w:cs="Times New Roman"/>
                <w:sz w:val="24"/>
                <w:szCs w:val="24"/>
              </w:rPr>
              <w:t>РЕСПУБЛИКИ ТАТАРСТАН</w:t>
            </w:r>
          </w:p>
        </w:tc>
        <w:tc>
          <w:tcPr>
            <w:tcW w:w="1266" w:type="dxa"/>
          </w:tcPr>
          <w:p w:rsidR="00361663" w:rsidRPr="00361663" w:rsidRDefault="00361663" w:rsidP="00361663">
            <w:pPr>
              <w:widowControl w:val="0"/>
              <w:autoSpaceDE w:val="0"/>
              <w:autoSpaceDN w:val="0"/>
              <w:adjustRightInd w:val="0"/>
              <w:spacing w:after="0" w:line="256" w:lineRule="auto"/>
              <w:ind w:right="-108"/>
              <w:jc w:val="center"/>
              <w:rPr>
                <w:rFonts w:ascii="Times New Roman" w:eastAsia="Times New Roman" w:hAnsi="Times New Roman" w:cs="Times New Roman"/>
                <w:sz w:val="24"/>
                <w:szCs w:val="24"/>
              </w:rPr>
            </w:pPr>
          </w:p>
          <w:p w:rsidR="00361663" w:rsidRPr="00361663" w:rsidRDefault="00361663" w:rsidP="00361663">
            <w:pPr>
              <w:widowControl w:val="0"/>
              <w:autoSpaceDE w:val="0"/>
              <w:autoSpaceDN w:val="0"/>
              <w:adjustRightInd w:val="0"/>
              <w:spacing w:after="0" w:line="256" w:lineRule="auto"/>
              <w:jc w:val="center"/>
              <w:rPr>
                <w:rFonts w:ascii="Times New Roman" w:eastAsia="Times New Roman" w:hAnsi="Times New Roman" w:cs="Times New Roman"/>
                <w:noProof/>
                <w:color w:val="000000"/>
                <w:sz w:val="24"/>
                <w:szCs w:val="24"/>
              </w:rPr>
            </w:pPr>
          </w:p>
        </w:tc>
        <w:tc>
          <w:tcPr>
            <w:tcW w:w="4167" w:type="dxa"/>
            <w:gridSpan w:val="2"/>
            <w:hideMark/>
          </w:tcPr>
          <w:p w:rsidR="00361663" w:rsidRPr="00361663" w:rsidRDefault="00361663" w:rsidP="00361663">
            <w:pPr>
              <w:keepNext/>
              <w:widowControl w:val="0"/>
              <w:autoSpaceDE w:val="0"/>
              <w:autoSpaceDN w:val="0"/>
              <w:adjustRightInd w:val="0"/>
              <w:spacing w:after="60" w:line="256" w:lineRule="auto"/>
              <w:ind w:right="-108"/>
              <w:jc w:val="center"/>
              <w:outlineLvl w:val="1"/>
              <w:rPr>
                <w:rFonts w:ascii="Times New Roman" w:eastAsia="Times New Roman" w:hAnsi="Times New Roman" w:cs="Times New Roman"/>
                <w:sz w:val="24"/>
                <w:szCs w:val="24"/>
              </w:rPr>
            </w:pPr>
            <w:r w:rsidRPr="00361663">
              <w:rPr>
                <w:rFonts w:ascii="Times New Roman" w:eastAsia="Times New Roman" w:hAnsi="Times New Roman" w:cs="Times New Roman"/>
                <w:sz w:val="24"/>
                <w:szCs w:val="24"/>
              </w:rPr>
              <w:t>ТАТАРСТАН РЕСПУБЛИКАСЫ</w:t>
            </w:r>
          </w:p>
          <w:p w:rsidR="00361663" w:rsidRPr="00361663" w:rsidRDefault="00361663" w:rsidP="00361663">
            <w:pPr>
              <w:keepNext/>
              <w:widowControl w:val="0"/>
              <w:tabs>
                <w:tab w:val="left" w:pos="2032"/>
                <w:tab w:val="left" w:pos="2160"/>
              </w:tabs>
              <w:autoSpaceDE w:val="0"/>
              <w:autoSpaceDN w:val="0"/>
              <w:adjustRightInd w:val="0"/>
              <w:spacing w:after="60" w:line="256" w:lineRule="auto"/>
              <w:ind w:right="-108"/>
              <w:jc w:val="center"/>
              <w:outlineLvl w:val="1"/>
              <w:rPr>
                <w:rFonts w:ascii="Times New Roman" w:eastAsia="Times New Roman" w:hAnsi="Times New Roman" w:cs="Times New Roman"/>
                <w:sz w:val="24"/>
                <w:szCs w:val="24"/>
              </w:rPr>
            </w:pPr>
            <w:r w:rsidRPr="00361663">
              <w:rPr>
                <w:rFonts w:ascii="Times New Roman" w:eastAsia="Times New Roman" w:hAnsi="Times New Roman" w:cs="Times New Roman"/>
                <w:sz w:val="24"/>
                <w:szCs w:val="24"/>
              </w:rPr>
              <w:t xml:space="preserve"> ЧҮПРӘЛЕ </w:t>
            </w:r>
          </w:p>
          <w:p w:rsidR="00361663" w:rsidRPr="00361663" w:rsidRDefault="00361663" w:rsidP="00361663">
            <w:pPr>
              <w:keepNext/>
              <w:widowControl w:val="0"/>
              <w:autoSpaceDE w:val="0"/>
              <w:autoSpaceDN w:val="0"/>
              <w:adjustRightInd w:val="0"/>
              <w:spacing w:after="60" w:line="256" w:lineRule="auto"/>
              <w:ind w:right="-108"/>
              <w:jc w:val="center"/>
              <w:outlineLvl w:val="1"/>
              <w:rPr>
                <w:rFonts w:ascii="Times New Roman" w:eastAsia="Times New Roman" w:hAnsi="Times New Roman" w:cs="Times New Roman"/>
                <w:sz w:val="24"/>
                <w:szCs w:val="24"/>
              </w:rPr>
            </w:pPr>
            <w:r w:rsidRPr="00361663">
              <w:rPr>
                <w:rFonts w:ascii="Times New Roman" w:eastAsia="Times New Roman" w:hAnsi="Times New Roman" w:cs="Times New Roman"/>
                <w:sz w:val="24"/>
                <w:szCs w:val="24"/>
              </w:rPr>
              <w:t>МУНИЦИПАЛЬ РАЙОНЫ</w:t>
            </w:r>
          </w:p>
          <w:p w:rsidR="00361663" w:rsidRPr="00361663" w:rsidRDefault="00361663" w:rsidP="00361663">
            <w:pPr>
              <w:widowControl w:val="0"/>
              <w:autoSpaceDE w:val="0"/>
              <w:autoSpaceDN w:val="0"/>
              <w:adjustRightInd w:val="0"/>
              <w:spacing w:after="60" w:line="256" w:lineRule="auto"/>
              <w:ind w:right="-108"/>
              <w:jc w:val="center"/>
              <w:rPr>
                <w:rFonts w:ascii="Times New Roman" w:eastAsia="Times New Roman" w:hAnsi="Times New Roman" w:cs="Times New Roman"/>
                <w:sz w:val="24"/>
                <w:szCs w:val="24"/>
              </w:rPr>
            </w:pPr>
            <w:r w:rsidRPr="00361663">
              <w:rPr>
                <w:rFonts w:ascii="Times New Roman" w:eastAsia="Times New Roman" w:hAnsi="Times New Roman" w:cs="Times New Roman"/>
                <w:sz w:val="24"/>
                <w:szCs w:val="24"/>
              </w:rPr>
              <w:t xml:space="preserve"> </w:t>
            </w:r>
            <w:r w:rsidRPr="00361663">
              <w:rPr>
                <w:rFonts w:ascii="Times New Roman" w:eastAsia="Times New Roman" w:hAnsi="Times New Roman" w:cs="Times New Roman"/>
                <w:sz w:val="24"/>
                <w:szCs w:val="24"/>
                <w:lang w:val="tt-RU"/>
              </w:rPr>
              <w:t>ТҮБӘН ЧӘКЕ АВЫЛ ҖИРЛЕГЕ</w:t>
            </w:r>
            <w:r w:rsidRPr="00361663">
              <w:rPr>
                <w:rFonts w:ascii="Times New Roman" w:eastAsia="Times New Roman" w:hAnsi="Times New Roman" w:cs="Times New Roman"/>
                <w:sz w:val="24"/>
                <w:szCs w:val="24"/>
              </w:rPr>
              <w:t xml:space="preserve"> БАШЛЫГЫ</w:t>
            </w:r>
          </w:p>
        </w:tc>
      </w:tr>
      <w:tr w:rsidR="00361663" w:rsidRPr="00361663" w:rsidTr="00361663">
        <w:trPr>
          <w:gridBefore w:val="1"/>
          <w:gridAfter w:val="1"/>
          <w:wBefore w:w="143" w:type="dxa"/>
          <w:wAfter w:w="56" w:type="dxa"/>
          <w:trHeight w:val="156"/>
        </w:trPr>
        <w:tc>
          <w:tcPr>
            <w:tcW w:w="9641" w:type="dxa"/>
            <w:gridSpan w:val="3"/>
          </w:tcPr>
          <w:p w:rsidR="00361663" w:rsidRPr="00361663" w:rsidRDefault="00361663" w:rsidP="00361663">
            <w:pPr>
              <w:widowControl w:val="0"/>
              <w:tabs>
                <w:tab w:val="left" w:pos="1884"/>
              </w:tabs>
              <w:autoSpaceDE w:val="0"/>
              <w:autoSpaceDN w:val="0"/>
              <w:adjustRightInd w:val="0"/>
              <w:spacing w:after="0" w:line="256" w:lineRule="auto"/>
              <w:jc w:val="center"/>
              <w:rPr>
                <w:rFonts w:ascii="Times New Roman" w:eastAsia="Times New Roman" w:hAnsi="Times New Roman" w:cs="Times New Roman"/>
                <w:sz w:val="24"/>
                <w:szCs w:val="24"/>
              </w:rPr>
            </w:pPr>
            <w:r w:rsidRPr="00361663">
              <w:rPr>
                <w:rFonts w:ascii="Times New Roman" w:eastAsia="Times New Roman" w:hAnsi="Times New Roman" w:cs="Times New Roman"/>
                <w:sz w:val="24"/>
                <w:szCs w:val="24"/>
              </w:rPr>
              <w:pict>
                <v:rect id="_x0000_i1025" style="width:524.45pt;height:1.5pt" o:hralign="center" o:hrstd="t" o:hrnoshade="t" o:hr="t" fillcolor="black" stroked="f"/>
              </w:pict>
            </w:r>
          </w:p>
          <w:p w:rsidR="00361663" w:rsidRPr="00361663" w:rsidRDefault="00361663" w:rsidP="00361663">
            <w:pPr>
              <w:widowControl w:val="0"/>
              <w:tabs>
                <w:tab w:val="left" w:pos="1884"/>
              </w:tabs>
              <w:autoSpaceDE w:val="0"/>
              <w:autoSpaceDN w:val="0"/>
              <w:adjustRightInd w:val="0"/>
              <w:spacing w:after="0" w:line="256" w:lineRule="auto"/>
              <w:jc w:val="center"/>
              <w:rPr>
                <w:rFonts w:ascii="Times New Roman" w:eastAsia="Times New Roman" w:hAnsi="Times New Roman" w:cs="Times New Roman"/>
                <w:b/>
                <w:sz w:val="2"/>
                <w:szCs w:val="2"/>
              </w:rPr>
            </w:pPr>
          </w:p>
        </w:tc>
      </w:tr>
      <w:tr w:rsidR="00361663" w:rsidRPr="00361663" w:rsidTr="00361663">
        <w:trPr>
          <w:gridBefore w:val="1"/>
          <w:gridAfter w:val="1"/>
          <w:wBefore w:w="143" w:type="dxa"/>
          <w:wAfter w:w="56" w:type="dxa"/>
          <w:trHeight w:val="156"/>
        </w:trPr>
        <w:tc>
          <w:tcPr>
            <w:tcW w:w="9641" w:type="dxa"/>
            <w:gridSpan w:val="3"/>
          </w:tcPr>
          <w:p w:rsidR="00361663" w:rsidRPr="00361663" w:rsidRDefault="00361663" w:rsidP="00361663">
            <w:pPr>
              <w:widowControl w:val="0"/>
              <w:tabs>
                <w:tab w:val="left" w:pos="4110"/>
              </w:tabs>
              <w:autoSpaceDE w:val="0"/>
              <w:autoSpaceDN w:val="0"/>
              <w:adjustRightInd w:val="0"/>
              <w:spacing w:after="0" w:line="256" w:lineRule="auto"/>
              <w:ind w:right="-108"/>
              <w:rPr>
                <w:rFonts w:ascii="Times New Roman" w:eastAsia="Times New Roman" w:hAnsi="Times New Roman" w:cs="Times New Roman"/>
                <w:sz w:val="24"/>
                <w:szCs w:val="24"/>
                <w:lang w:val="tt-RU"/>
              </w:rPr>
            </w:pPr>
            <w:r w:rsidRPr="00361663">
              <w:rPr>
                <w:rFonts w:ascii="Times New Roman" w:eastAsia="Times New Roman" w:hAnsi="Times New Roman" w:cs="Times New Roman"/>
                <w:sz w:val="24"/>
                <w:szCs w:val="24"/>
              </w:rPr>
              <w:tab/>
            </w:r>
            <w:r w:rsidRPr="00361663">
              <w:rPr>
                <w:rFonts w:ascii="Times New Roman" w:eastAsia="Times New Roman" w:hAnsi="Times New Roman" w:cs="Times New Roman"/>
                <w:sz w:val="24"/>
                <w:szCs w:val="24"/>
                <w:lang w:val="tt-RU"/>
              </w:rPr>
              <w:t>с.Нижнее Чекурское</w:t>
            </w:r>
          </w:p>
          <w:p w:rsidR="00361663" w:rsidRPr="00361663" w:rsidRDefault="00361663" w:rsidP="00361663">
            <w:pPr>
              <w:widowControl w:val="0"/>
              <w:tabs>
                <w:tab w:val="left" w:pos="4110"/>
              </w:tabs>
              <w:autoSpaceDE w:val="0"/>
              <w:autoSpaceDN w:val="0"/>
              <w:adjustRightInd w:val="0"/>
              <w:spacing w:after="0" w:line="256" w:lineRule="auto"/>
              <w:ind w:right="-108"/>
              <w:rPr>
                <w:rFonts w:ascii="Times New Roman" w:eastAsia="Times New Roman" w:hAnsi="Times New Roman" w:cs="Times New Roman"/>
                <w:sz w:val="24"/>
                <w:szCs w:val="24"/>
                <w:lang w:val="tt-RU"/>
              </w:rPr>
            </w:pPr>
          </w:p>
        </w:tc>
      </w:tr>
    </w:tbl>
    <w:p w:rsidR="00361663" w:rsidRPr="00361663" w:rsidRDefault="00361663" w:rsidP="00361663">
      <w:pPr>
        <w:widowControl w:val="0"/>
        <w:tabs>
          <w:tab w:val="left" w:pos="1843"/>
          <w:tab w:val="left" w:pos="1985"/>
          <w:tab w:val="left" w:pos="4962"/>
          <w:tab w:val="left" w:pos="7230"/>
          <w:tab w:val="left" w:pos="7655"/>
          <w:tab w:val="left" w:pos="7797"/>
        </w:tabs>
        <w:autoSpaceDE w:val="0"/>
        <w:autoSpaceDN w:val="0"/>
        <w:adjustRightInd w:val="0"/>
        <w:spacing w:after="60" w:line="240" w:lineRule="auto"/>
        <w:rPr>
          <w:rFonts w:ascii="Times New Roman" w:eastAsia="Times New Roman" w:hAnsi="Times New Roman" w:cs="Times New Roman"/>
          <w:b/>
          <w:sz w:val="28"/>
          <w:szCs w:val="28"/>
          <w:lang w:eastAsia="ru-RU"/>
        </w:rPr>
      </w:pPr>
      <w:r w:rsidRPr="00361663">
        <w:rPr>
          <w:rFonts w:ascii="Times New Roman" w:eastAsia="Times New Roman" w:hAnsi="Times New Roman" w:cs="Times New Roman"/>
          <w:b/>
          <w:sz w:val="28"/>
          <w:szCs w:val="28"/>
          <w:lang w:eastAsia="ru-RU"/>
        </w:rPr>
        <w:t xml:space="preserve">             </w:t>
      </w:r>
      <w:r w:rsidRPr="00361663">
        <w:rPr>
          <w:rFonts w:ascii="Times New Roman" w:eastAsia="Times New Roman" w:hAnsi="Times New Roman" w:cs="Times New Roman"/>
          <w:b/>
          <w:sz w:val="24"/>
          <w:szCs w:val="24"/>
          <w:lang w:eastAsia="ru-RU"/>
        </w:rPr>
        <w:t>ПОСТАНОВЛЕНИЕ</w:t>
      </w:r>
      <w:r w:rsidRPr="00361663">
        <w:rPr>
          <w:rFonts w:ascii="Times New Roman" w:eastAsia="Times New Roman" w:hAnsi="Times New Roman" w:cs="Times New Roman"/>
          <w:b/>
          <w:sz w:val="28"/>
          <w:szCs w:val="28"/>
          <w:lang w:eastAsia="ru-RU"/>
        </w:rPr>
        <w:t xml:space="preserve">                                                          </w:t>
      </w:r>
      <w:r w:rsidRPr="00361663">
        <w:rPr>
          <w:rFonts w:ascii="Times New Roman" w:eastAsia="Times New Roman" w:hAnsi="Times New Roman" w:cs="Times New Roman"/>
          <w:b/>
          <w:sz w:val="24"/>
          <w:szCs w:val="24"/>
          <w:lang w:eastAsia="ru-RU"/>
        </w:rPr>
        <w:t>КАРАР</w:t>
      </w:r>
    </w:p>
    <w:p w:rsidR="00825DAC" w:rsidRDefault="00825DAC" w:rsidP="00825DAC">
      <w:pPr>
        <w:spacing w:after="0" w:line="240" w:lineRule="atLeast"/>
        <w:rPr>
          <w:rFonts w:ascii="Times New Roman" w:eastAsia="Calibri" w:hAnsi="Times New Roman" w:cs="Times New Roman"/>
          <w:b/>
          <w:bCs/>
          <w:sz w:val="28"/>
          <w:szCs w:val="28"/>
          <w:lang w:val="tt-RU" w:eastAsia="ru-RU"/>
        </w:rPr>
      </w:pPr>
      <w:bookmarkStart w:id="0" w:name="_GoBack"/>
      <w:bookmarkEnd w:id="0"/>
    </w:p>
    <w:p w:rsidR="00825DAC" w:rsidRPr="00825DAC" w:rsidRDefault="00825DAC" w:rsidP="00825DAC">
      <w:pPr>
        <w:tabs>
          <w:tab w:val="left" w:pos="6618"/>
        </w:tabs>
        <w:spacing w:after="0" w:line="240" w:lineRule="atLeast"/>
        <w:rPr>
          <w:rFonts w:ascii="Times New Roman" w:eastAsia="Calibri" w:hAnsi="Times New Roman" w:cs="Times New Roman"/>
          <w:bCs/>
          <w:sz w:val="28"/>
          <w:szCs w:val="28"/>
          <w:lang w:val="tt-RU" w:eastAsia="ru-RU"/>
        </w:rPr>
      </w:pPr>
      <w:r w:rsidRPr="00825DAC">
        <w:rPr>
          <w:rFonts w:ascii="Times New Roman" w:eastAsia="Calibri" w:hAnsi="Times New Roman" w:cs="Times New Roman"/>
          <w:bCs/>
          <w:sz w:val="28"/>
          <w:szCs w:val="28"/>
          <w:lang w:val="tt-RU" w:eastAsia="ru-RU"/>
        </w:rPr>
        <w:t>09 гыйнвар 2019 ел</w:t>
      </w:r>
      <w:r w:rsidRPr="00825DAC">
        <w:rPr>
          <w:rFonts w:ascii="Times New Roman" w:eastAsia="Calibri" w:hAnsi="Times New Roman" w:cs="Times New Roman"/>
          <w:bCs/>
          <w:sz w:val="28"/>
          <w:szCs w:val="28"/>
          <w:lang w:val="tt-RU" w:eastAsia="ru-RU"/>
        </w:rPr>
        <w:tab/>
        <w:t>№ 1</w:t>
      </w:r>
    </w:p>
    <w:p w:rsidR="00825DAC" w:rsidRPr="00825DAC" w:rsidRDefault="00825DAC" w:rsidP="00825DAC">
      <w:pPr>
        <w:spacing w:after="0" w:line="240" w:lineRule="atLeast"/>
        <w:rPr>
          <w:rFonts w:ascii="Times New Roman" w:eastAsia="Calibri" w:hAnsi="Times New Roman" w:cs="Times New Roman"/>
          <w:b/>
          <w:bCs/>
          <w:sz w:val="28"/>
          <w:szCs w:val="28"/>
          <w:lang w:val="tt-RU" w:eastAsia="ru-RU"/>
        </w:rPr>
      </w:pPr>
    </w:p>
    <w:p w:rsidR="00825DAC" w:rsidRPr="00C64059" w:rsidRDefault="00825DAC" w:rsidP="00825DAC">
      <w:pPr>
        <w:spacing w:after="0" w:line="240" w:lineRule="auto"/>
        <w:jc w:val="both"/>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 xml:space="preserve">Татарстан Республикасы Чүпрәле </w:t>
      </w:r>
    </w:p>
    <w:p w:rsidR="00825DAC" w:rsidRPr="00C64059" w:rsidRDefault="00825DAC" w:rsidP="00825DAC">
      <w:pPr>
        <w:spacing w:after="0" w:line="240" w:lineRule="auto"/>
        <w:jc w:val="both"/>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 xml:space="preserve">муниципаль районының Түбән Чәке </w:t>
      </w:r>
    </w:p>
    <w:p w:rsidR="00825DAC" w:rsidRPr="00C64059" w:rsidRDefault="00825DAC" w:rsidP="00825DAC">
      <w:pPr>
        <w:spacing w:after="0" w:line="240" w:lineRule="auto"/>
        <w:jc w:val="both"/>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авыл җирлеге территориясендә</w:t>
      </w:r>
    </w:p>
    <w:p w:rsidR="00825DAC" w:rsidRPr="00C64059" w:rsidRDefault="00825DAC" w:rsidP="00825DAC">
      <w:pPr>
        <w:spacing w:after="0" w:line="240" w:lineRule="auto"/>
        <w:jc w:val="both"/>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"Крещение Господне" православие</w:t>
      </w:r>
    </w:p>
    <w:p w:rsidR="00825DAC" w:rsidRPr="00C64059" w:rsidRDefault="00825DAC" w:rsidP="00825DAC">
      <w:pPr>
        <w:spacing w:after="0" w:line="240" w:lineRule="auto"/>
        <w:jc w:val="both"/>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 xml:space="preserve"> бәйрәмен үткәрүдә куркынычсызлык </w:t>
      </w:r>
    </w:p>
    <w:p w:rsidR="00825DAC" w:rsidRPr="00C64059" w:rsidRDefault="00825DAC" w:rsidP="00825DAC">
      <w:pPr>
        <w:spacing w:after="0" w:line="240" w:lineRule="auto"/>
        <w:jc w:val="both"/>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чаралары турында</w:t>
      </w:r>
    </w:p>
    <w:p w:rsidR="00825DAC" w:rsidRPr="00C64059" w:rsidRDefault="00825DAC" w:rsidP="00825DAC">
      <w:pPr>
        <w:spacing w:after="0" w:line="240" w:lineRule="auto"/>
        <w:rPr>
          <w:rFonts w:ascii="Times New Roman" w:eastAsia="Calibri" w:hAnsi="Times New Roman" w:cs="Times New Roman"/>
          <w:sz w:val="32"/>
          <w:szCs w:val="28"/>
          <w:lang w:val="tt-RU" w:eastAsia="ru-RU"/>
        </w:rPr>
      </w:pPr>
    </w:p>
    <w:p w:rsidR="00825DAC" w:rsidRPr="00C64059" w:rsidRDefault="00825DAC" w:rsidP="00654B51">
      <w:pPr>
        <w:spacing w:after="0" w:line="240" w:lineRule="auto"/>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“Крещение Господне" православие бәйрәмен үткәрү вакытында гражданнарның иминлеген тәэмин итү һәм кышкы су коену урыннарында кешеләр һәлак булуын булдырмау максатларында, Татарстан Республикасы Чүпрәле муниципаль районы Түбән Чәке авыл җирлеге Уставының 43 һәм 48 маддәләренә таянып КАРАР БИРӘМ:</w:t>
      </w:r>
    </w:p>
    <w:p w:rsidR="00825DAC" w:rsidRPr="00C64059" w:rsidRDefault="00825DAC" w:rsidP="00825DAC">
      <w:pPr>
        <w:spacing w:after="0" w:line="240" w:lineRule="auto"/>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1. Татарстан Республикасы Чүпрәле муниципаль районының Кече Акса авылы часовня һәм чишмә янында урнашкан коену һәм коену йоласы кылу урынын билгеләргә.</w:t>
      </w:r>
    </w:p>
    <w:p w:rsidR="00825DAC" w:rsidRPr="00C64059" w:rsidRDefault="00825DAC" w:rsidP="00825DAC">
      <w:pPr>
        <w:spacing w:after="0" w:line="240" w:lineRule="auto"/>
        <w:rPr>
          <w:rFonts w:ascii="Times New Roman" w:eastAsia="Calibri" w:hAnsi="Times New Roman" w:cs="Times New Roman"/>
          <w:sz w:val="28"/>
          <w:szCs w:val="24"/>
          <w:lang w:val="tt-RU"/>
        </w:rPr>
      </w:pPr>
      <w:r w:rsidRPr="00C64059">
        <w:rPr>
          <w:rFonts w:ascii="Times New Roman" w:eastAsia="Calibri" w:hAnsi="Times New Roman" w:cs="Times New Roman"/>
          <w:sz w:val="28"/>
          <w:szCs w:val="24"/>
          <w:lang w:val="tt-RU" w:eastAsia="ru-RU"/>
        </w:rPr>
        <w:t>2. Коену вакытын - 2019 елның 18 гыйнварында 20.00 сәгатьтән алып 2019 елның 19 гыйнварына 02.00 сәгатькә кадәр билгеләргә.</w:t>
      </w:r>
      <w:r w:rsidRPr="00C64059">
        <w:rPr>
          <w:rFonts w:ascii="Times New Roman" w:eastAsia="Calibri" w:hAnsi="Times New Roman" w:cs="Times New Roman"/>
          <w:sz w:val="28"/>
          <w:szCs w:val="24"/>
          <w:lang w:val="tt-RU"/>
        </w:rPr>
        <w:t xml:space="preserve"> </w:t>
      </w:r>
    </w:p>
    <w:p w:rsidR="00825DAC" w:rsidRPr="00C64059" w:rsidRDefault="00825DAC" w:rsidP="00825DAC">
      <w:pPr>
        <w:spacing w:after="0" w:line="240" w:lineRule="auto"/>
        <w:rPr>
          <w:rFonts w:ascii="Times New Roman" w:eastAsia="Calibri" w:hAnsi="Times New Roman" w:cs="Times New Roman"/>
          <w:sz w:val="28"/>
          <w:szCs w:val="24"/>
          <w:lang w:val="tt-RU"/>
        </w:rPr>
      </w:pPr>
      <w:r w:rsidRPr="00C64059">
        <w:rPr>
          <w:rFonts w:ascii="Times New Roman" w:eastAsia="Calibri" w:hAnsi="Times New Roman" w:cs="Times New Roman"/>
          <w:sz w:val="28"/>
          <w:szCs w:val="24"/>
          <w:lang w:val="tt-RU"/>
        </w:rPr>
        <w:t>3. Кече Аксу фельдшер акушерлык пункты мөдиренә үз вакытында медицина ярдәме күрсәтү өчен медицина хезмәткәренең кизү торуын оештырырга тәкъдим итәргә.</w:t>
      </w:r>
    </w:p>
    <w:p w:rsidR="00825DAC" w:rsidRPr="00C64059" w:rsidRDefault="00825DAC" w:rsidP="00825DAC">
      <w:pPr>
        <w:spacing w:after="0" w:line="240" w:lineRule="auto"/>
        <w:rPr>
          <w:rFonts w:ascii="Times New Roman" w:eastAsia="Calibri" w:hAnsi="Times New Roman" w:cs="Times New Roman"/>
          <w:sz w:val="28"/>
          <w:szCs w:val="24"/>
          <w:lang w:val="tt-RU"/>
        </w:rPr>
      </w:pPr>
      <w:r w:rsidRPr="00C64059">
        <w:rPr>
          <w:rFonts w:ascii="Times New Roman" w:eastAsia="Calibri" w:hAnsi="Times New Roman" w:cs="Times New Roman"/>
          <w:sz w:val="28"/>
          <w:szCs w:val="24"/>
          <w:lang w:val="tt-RU"/>
        </w:rPr>
        <w:t>4. Чаралар уздыру вакытында хокук тәртибен һәм гражданнарның иминлеген оештыруда ярдәм күрсәтү өчен ДНД дежурлыгын 1 нче кушымта нигезендә оештырырга.</w:t>
      </w:r>
    </w:p>
    <w:p w:rsidR="00825DAC" w:rsidRPr="00C64059" w:rsidRDefault="00825DAC" w:rsidP="00825DAC">
      <w:pPr>
        <w:spacing w:after="0" w:line="240" w:lineRule="auto"/>
        <w:rPr>
          <w:rFonts w:ascii="Times New Roman" w:eastAsia="Calibri" w:hAnsi="Times New Roman" w:cs="Times New Roman"/>
          <w:sz w:val="28"/>
          <w:szCs w:val="24"/>
          <w:lang w:val="tt-RU"/>
        </w:rPr>
      </w:pPr>
      <w:r w:rsidRPr="00C64059">
        <w:rPr>
          <w:rFonts w:ascii="Times New Roman" w:eastAsia="Calibri" w:hAnsi="Times New Roman" w:cs="Times New Roman"/>
          <w:sz w:val="28"/>
          <w:szCs w:val="24"/>
          <w:lang w:val="tt-RU"/>
        </w:rPr>
        <w:t>5. Тәкъдим итәргә: Россия Эчке эшләр министрлыгының Чүпрәле районы буенча бүлегенә Татарстан Республикасы хокук тәртибен тәэмин итү өчен участок вәкаләтле вәкиленең кизү торуын оештырырга.</w:t>
      </w:r>
    </w:p>
    <w:p w:rsidR="00825DAC" w:rsidRPr="00C64059" w:rsidRDefault="00825DAC" w:rsidP="00825DAC">
      <w:pPr>
        <w:spacing w:after="0" w:line="240" w:lineRule="auto"/>
        <w:rPr>
          <w:rFonts w:ascii="Times New Roman" w:eastAsia="Calibri" w:hAnsi="Times New Roman" w:cs="Times New Roman"/>
          <w:sz w:val="28"/>
          <w:szCs w:val="24"/>
          <w:lang w:val="tt-RU"/>
        </w:rPr>
      </w:pPr>
      <w:r w:rsidRPr="00C64059">
        <w:rPr>
          <w:rFonts w:ascii="Times New Roman" w:eastAsia="Calibri" w:hAnsi="Times New Roman" w:cs="Times New Roman"/>
          <w:sz w:val="28"/>
          <w:szCs w:val="24"/>
          <w:lang w:val="tt-RU"/>
        </w:rPr>
        <w:t>6. Түбән Чәке авыл җирлеге башкарма комитетына резерв туклануын тоташтыру юлы белән гражданнарны җылыту һәм яңадан киенү урыны белән тәэмин итү.</w:t>
      </w:r>
    </w:p>
    <w:p w:rsidR="00825DAC" w:rsidRPr="00C64059" w:rsidRDefault="00825DAC" w:rsidP="00825DAC">
      <w:pPr>
        <w:spacing w:after="0" w:line="240" w:lineRule="auto"/>
        <w:rPr>
          <w:rFonts w:ascii="Times New Roman" w:eastAsia="Calibri" w:hAnsi="Times New Roman" w:cs="Times New Roman"/>
          <w:sz w:val="28"/>
          <w:szCs w:val="24"/>
          <w:lang w:val="tt-RU"/>
        </w:rPr>
      </w:pPr>
      <w:r w:rsidRPr="00C64059">
        <w:rPr>
          <w:rFonts w:ascii="Times New Roman" w:eastAsia="Calibri" w:hAnsi="Times New Roman" w:cs="Times New Roman"/>
          <w:sz w:val="28"/>
          <w:szCs w:val="24"/>
          <w:lang w:val="tt-RU"/>
        </w:rPr>
        <w:t xml:space="preserve">7. Әлеге карарның үтәлешен контрольдә тотуны үзем артыннан калдырам. </w:t>
      </w:r>
    </w:p>
    <w:p w:rsidR="00C64059" w:rsidRDefault="00C64059" w:rsidP="00825DAC">
      <w:pPr>
        <w:spacing w:after="0" w:line="240" w:lineRule="auto"/>
        <w:ind w:left="720"/>
        <w:rPr>
          <w:rFonts w:ascii="Times New Roman" w:eastAsia="Calibri" w:hAnsi="Times New Roman" w:cs="Times New Roman"/>
          <w:sz w:val="28"/>
          <w:szCs w:val="24"/>
          <w:lang w:val="tt-RU"/>
        </w:rPr>
      </w:pPr>
    </w:p>
    <w:p w:rsidR="00C64059" w:rsidRDefault="00825DAC" w:rsidP="00C64059">
      <w:pPr>
        <w:spacing w:after="0" w:line="240" w:lineRule="auto"/>
        <w:ind w:left="720"/>
        <w:rPr>
          <w:rFonts w:ascii="Times New Roman" w:eastAsia="Calibri" w:hAnsi="Times New Roman" w:cs="Times New Roman"/>
          <w:sz w:val="28"/>
          <w:szCs w:val="24"/>
          <w:lang w:val="tt-RU"/>
        </w:rPr>
      </w:pPr>
      <w:r w:rsidRPr="00C64059">
        <w:rPr>
          <w:rFonts w:ascii="Times New Roman" w:eastAsia="Calibri" w:hAnsi="Times New Roman" w:cs="Times New Roman"/>
          <w:sz w:val="28"/>
          <w:szCs w:val="24"/>
          <w:lang w:val="tt-RU"/>
        </w:rPr>
        <w:t xml:space="preserve">Түбән Чәке авыл </w:t>
      </w:r>
    </w:p>
    <w:p w:rsidR="00825DAC" w:rsidRPr="00C64059" w:rsidRDefault="00825DAC" w:rsidP="00C64059">
      <w:pPr>
        <w:spacing w:after="0" w:line="240" w:lineRule="auto"/>
        <w:ind w:left="720"/>
        <w:rPr>
          <w:rFonts w:ascii="Times New Roman" w:eastAsia="Calibri" w:hAnsi="Times New Roman" w:cs="Times New Roman"/>
          <w:sz w:val="28"/>
          <w:szCs w:val="24"/>
          <w:lang w:val="tt-RU"/>
        </w:rPr>
      </w:pPr>
      <w:r w:rsidRPr="00C64059">
        <w:rPr>
          <w:rFonts w:ascii="Times New Roman" w:eastAsia="Calibri" w:hAnsi="Times New Roman" w:cs="Times New Roman"/>
          <w:sz w:val="28"/>
          <w:szCs w:val="24"/>
          <w:lang w:val="tt-RU"/>
        </w:rPr>
        <w:t xml:space="preserve">җирлеге башлыгы:                                                </w:t>
      </w:r>
      <w:r w:rsidR="00C64059" w:rsidRPr="00C64059">
        <w:rPr>
          <w:rFonts w:ascii="Times New Roman" w:eastAsia="Calibri" w:hAnsi="Times New Roman" w:cs="Times New Roman"/>
          <w:sz w:val="28"/>
          <w:szCs w:val="24"/>
          <w:lang w:val="tt-RU"/>
        </w:rPr>
        <w:t>Албутов Олег Борис улы</w:t>
      </w:r>
      <w:r w:rsidRPr="00C64059">
        <w:rPr>
          <w:rFonts w:ascii="Times New Roman" w:eastAsia="Calibri" w:hAnsi="Times New Roman" w:cs="Times New Roman"/>
          <w:sz w:val="28"/>
          <w:szCs w:val="24"/>
          <w:lang w:val="tt-RU"/>
        </w:rPr>
        <w:t xml:space="preserve">                                   </w:t>
      </w:r>
      <w:r w:rsidR="00C64059">
        <w:rPr>
          <w:rFonts w:ascii="Times New Roman" w:eastAsia="Calibri" w:hAnsi="Times New Roman" w:cs="Times New Roman"/>
          <w:sz w:val="28"/>
          <w:szCs w:val="24"/>
          <w:lang w:val="tt-RU"/>
        </w:rPr>
        <w:t xml:space="preserve">                    </w:t>
      </w:r>
    </w:p>
    <w:p w:rsidR="00825DAC" w:rsidRDefault="00825DAC" w:rsidP="00C64059">
      <w:pPr>
        <w:spacing w:after="0" w:line="240" w:lineRule="auto"/>
        <w:rPr>
          <w:rFonts w:ascii="Times New Roman" w:eastAsia="Calibri" w:hAnsi="Times New Roman" w:cs="Times New Roman"/>
          <w:sz w:val="32"/>
          <w:szCs w:val="28"/>
          <w:lang w:val="tt-RU"/>
        </w:rPr>
      </w:pPr>
    </w:p>
    <w:p w:rsidR="00C64059" w:rsidRDefault="00C64059" w:rsidP="00C64059">
      <w:pPr>
        <w:spacing w:after="0" w:line="240" w:lineRule="auto"/>
        <w:rPr>
          <w:rFonts w:ascii="Times New Roman" w:eastAsia="Calibri" w:hAnsi="Times New Roman" w:cs="Times New Roman"/>
          <w:sz w:val="32"/>
          <w:szCs w:val="28"/>
          <w:lang w:val="tt-RU"/>
        </w:rPr>
      </w:pPr>
    </w:p>
    <w:p w:rsidR="00654B51" w:rsidRDefault="00654B51" w:rsidP="00C64059">
      <w:pPr>
        <w:spacing w:after="0" w:line="240" w:lineRule="auto"/>
        <w:rPr>
          <w:rFonts w:ascii="Times New Roman" w:eastAsia="Calibri" w:hAnsi="Times New Roman" w:cs="Times New Roman"/>
          <w:sz w:val="32"/>
          <w:szCs w:val="28"/>
          <w:lang w:val="tt-RU"/>
        </w:rPr>
      </w:pPr>
    </w:p>
    <w:p w:rsidR="00654B51" w:rsidRPr="00C64059" w:rsidRDefault="00654B51" w:rsidP="00C64059">
      <w:pPr>
        <w:spacing w:after="0" w:line="240" w:lineRule="auto"/>
        <w:rPr>
          <w:rFonts w:ascii="Times New Roman" w:eastAsia="Calibri" w:hAnsi="Times New Roman" w:cs="Times New Roman"/>
          <w:sz w:val="32"/>
          <w:szCs w:val="28"/>
          <w:lang w:val="tt-RU"/>
        </w:rPr>
      </w:pPr>
    </w:p>
    <w:p w:rsidR="00825DAC" w:rsidRPr="00C64059" w:rsidRDefault="00825DAC" w:rsidP="00825DAC">
      <w:pPr>
        <w:spacing w:after="0" w:line="240" w:lineRule="auto"/>
        <w:jc w:val="right"/>
        <w:rPr>
          <w:rFonts w:ascii="Times New Roman" w:eastAsia="Calibri" w:hAnsi="Times New Roman" w:cs="Times New Roman"/>
          <w:sz w:val="28"/>
          <w:szCs w:val="24"/>
          <w:lang w:val="tt-RU"/>
        </w:rPr>
      </w:pPr>
      <w:r w:rsidRPr="00C64059">
        <w:rPr>
          <w:rFonts w:ascii="Times New Roman" w:eastAsia="Calibri" w:hAnsi="Times New Roman" w:cs="Times New Roman"/>
          <w:sz w:val="28"/>
          <w:szCs w:val="24"/>
          <w:lang w:val="tt-RU"/>
        </w:rPr>
        <w:lastRenderedPageBreak/>
        <w:t xml:space="preserve">Чүпрәле муниципаль районы </w:t>
      </w:r>
    </w:p>
    <w:p w:rsidR="00825DAC" w:rsidRPr="00C64059" w:rsidRDefault="00825DAC" w:rsidP="00825DAC">
      <w:pPr>
        <w:spacing w:after="0" w:line="240" w:lineRule="auto"/>
        <w:jc w:val="right"/>
        <w:rPr>
          <w:rFonts w:ascii="Times New Roman" w:eastAsia="Calibri" w:hAnsi="Times New Roman" w:cs="Times New Roman"/>
          <w:sz w:val="28"/>
          <w:szCs w:val="24"/>
          <w:lang w:val="tt-RU"/>
        </w:rPr>
      </w:pPr>
      <w:r w:rsidRPr="00C64059">
        <w:rPr>
          <w:rFonts w:ascii="Times New Roman" w:eastAsia="Calibri" w:hAnsi="Times New Roman" w:cs="Times New Roman"/>
          <w:sz w:val="28"/>
          <w:szCs w:val="24"/>
          <w:lang w:val="tt-RU"/>
        </w:rPr>
        <w:t xml:space="preserve">Түбән Чәке авыл җирлеге башлыгының </w:t>
      </w:r>
    </w:p>
    <w:p w:rsidR="00825DAC" w:rsidRPr="00C64059" w:rsidRDefault="00825DAC" w:rsidP="00825DAC">
      <w:pPr>
        <w:spacing w:after="0" w:line="240" w:lineRule="auto"/>
        <w:jc w:val="right"/>
        <w:rPr>
          <w:rFonts w:ascii="Times New Roman" w:eastAsia="Calibri" w:hAnsi="Times New Roman" w:cs="Times New Roman"/>
          <w:sz w:val="28"/>
          <w:szCs w:val="24"/>
          <w:lang w:val="tt-RU"/>
        </w:rPr>
      </w:pPr>
      <w:r w:rsidRPr="00C64059">
        <w:rPr>
          <w:rFonts w:ascii="Times New Roman" w:eastAsia="Calibri" w:hAnsi="Times New Roman" w:cs="Times New Roman"/>
          <w:sz w:val="28"/>
          <w:szCs w:val="24"/>
          <w:lang w:val="tt-RU"/>
        </w:rPr>
        <w:t xml:space="preserve">09 гыйнвар 2019 елның 1 номерлы карарына </w:t>
      </w:r>
    </w:p>
    <w:p w:rsidR="00825DAC" w:rsidRPr="00C64059" w:rsidRDefault="00825DAC" w:rsidP="00825DAC">
      <w:pPr>
        <w:spacing w:after="0" w:line="240" w:lineRule="auto"/>
        <w:jc w:val="right"/>
        <w:rPr>
          <w:rFonts w:ascii="Times New Roman" w:eastAsia="Calibri" w:hAnsi="Times New Roman" w:cs="Times New Roman"/>
          <w:sz w:val="28"/>
          <w:szCs w:val="24"/>
          <w:lang w:val="tt-RU"/>
        </w:rPr>
      </w:pPr>
      <w:r w:rsidRPr="00C64059">
        <w:rPr>
          <w:rFonts w:ascii="Times New Roman" w:eastAsia="Calibri" w:hAnsi="Times New Roman" w:cs="Times New Roman"/>
          <w:sz w:val="28"/>
          <w:szCs w:val="24"/>
          <w:lang w:val="tt-RU"/>
        </w:rPr>
        <w:t>1 нче кушымта</w:t>
      </w:r>
    </w:p>
    <w:p w:rsidR="00825DAC" w:rsidRPr="00C64059" w:rsidRDefault="00825DAC" w:rsidP="00825DAC">
      <w:pPr>
        <w:spacing w:after="0" w:line="240" w:lineRule="auto"/>
        <w:jc w:val="right"/>
        <w:rPr>
          <w:rFonts w:ascii="Times New Roman" w:eastAsia="Calibri" w:hAnsi="Times New Roman" w:cs="Times New Roman"/>
          <w:sz w:val="28"/>
          <w:szCs w:val="24"/>
          <w:lang w:val="tt-RU"/>
        </w:rPr>
      </w:pPr>
    </w:p>
    <w:p w:rsidR="00825DAC" w:rsidRPr="00C64059" w:rsidRDefault="00825DAC" w:rsidP="00825DAC">
      <w:pPr>
        <w:spacing w:after="0" w:line="240" w:lineRule="auto"/>
        <w:jc w:val="right"/>
        <w:rPr>
          <w:rFonts w:ascii="Times New Roman" w:eastAsia="Calibri" w:hAnsi="Times New Roman" w:cs="Times New Roman"/>
          <w:sz w:val="28"/>
          <w:szCs w:val="24"/>
          <w:lang w:val="tt-RU"/>
        </w:rPr>
      </w:pPr>
    </w:p>
    <w:p w:rsidR="00825DAC" w:rsidRPr="00C64059" w:rsidRDefault="00825DAC" w:rsidP="00825DAC">
      <w:pPr>
        <w:spacing w:after="0" w:line="240" w:lineRule="auto"/>
        <w:rPr>
          <w:rFonts w:ascii="Times New Roman" w:eastAsia="Calibri" w:hAnsi="Times New Roman" w:cs="Times New Roman"/>
          <w:sz w:val="28"/>
          <w:szCs w:val="24"/>
          <w:lang w:val="tt-RU"/>
        </w:rPr>
      </w:pPr>
    </w:p>
    <w:p w:rsidR="00825DAC" w:rsidRPr="00C64059" w:rsidRDefault="00825DAC" w:rsidP="00825DAC">
      <w:pPr>
        <w:spacing w:after="0" w:line="240" w:lineRule="auto"/>
        <w:jc w:val="center"/>
        <w:rPr>
          <w:rFonts w:ascii="Times New Roman" w:eastAsia="Calibri" w:hAnsi="Times New Roman" w:cs="Times New Roman"/>
          <w:color w:val="333333"/>
          <w:sz w:val="28"/>
          <w:szCs w:val="24"/>
          <w:shd w:val="clear" w:color="auto" w:fill="F5F5F5"/>
          <w:lang w:val="tt-RU"/>
        </w:rPr>
      </w:pPr>
    </w:p>
    <w:p w:rsidR="00825DAC" w:rsidRPr="00C64059" w:rsidRDefault="00825DAC" w:rsidP="00825DAC">
      <w:pPr>
        <w:spacing w:after="0" w:line="240" w:lineRule="auto"/>
        <w:jc w:val="center"/>
        <w:rPr>
          <w:rFonts w:ascii="Times New Roman" w:eastAsia="Calibri" w:hAnsi="Times New Roman" w:cs="Times New Roman"/>
          <w:b/>
          <w:sz w:val="28"/>
          <w:szCs w:val="24"/>
          <w:shd w:val="clear" w:color="auto" w:fill="F5F5F5"/>
          <w:lang w:val="tt-RU"/>
        </w:rPr>
      </w:pPr>
      <w:r w:rsidRPr="00C64059">
        <w:rPr>
          <w:rFonts w:ascii="Times New Roman" w:eastAsia="Calibri" w:hAnsi="Times New Roman" w:cs="Times New Roman"/>
          <w:b/>
          <w:sz w:val="28"/>
          <w:szCs w:val="24"/>
          <w:shd w:val="clear" w:color="auto" w:fill="F5F5F5"/>
          <w:lang w:val="tt-RU"/>
        </w:rPr>
        <w:t>Кизү тору графигы</w:t>
      </w:r>
    </w:p>
    <w:p w:rsidR="00825DAC" w:rsidRPr="00C64059" w:rsidRDefault="00825DAC" w:rsidP="00825DAC">
      <w:pPr>
        <w:spacing w:after="0" w:line="240" w:lineRule="auto"/>
        <w:jc w:val="center"/>
        <w:rPr>
          <w:rFonts w:ascii="Times New Roman" w:eastAsia="Calibri" w:hAnsi="Times New Roman" w:cs="Times New Roman"/>
          <w:sz w:val="28"/>
          <w:szCs w:val="24"/>
          <w:shd w:val="clear" w:color="auto" w:fill="F5F5F5"/>
          <w:lang w:val="tt-RU"/>
        </w:rPr>
      </w:pPr>
    </w:p>
    <w:p w:rsidR="00825DAC" w:rsidRPr="00C64059" w:rsidRDefault="00825DAC" w:rsidP="00825DAC">
      <w:pPr>
        <w:spacing w:after="0" w:line="240" w:lineRule="auto"/>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shd w:val="clear" w:color="auto" w:fill="F5F5F5"/>
          <w:lang w:val="tt-RU"/>
        </w:rPr>
        <w:t xml:space="preserve"> ДНД ның кизү вакытында православие гражданнарының "Качману Господне” бәйрәмен үткәрү һәм </w:t>
      </w:r>
      <w:r w:rsidRPr="00C64059">
        <w:rPr>
          <w:rFonts w:ascii="Times New Roman" w:eastAsia="Calibri" w:hAnsi="Times New Roman" w:cs="Times New Roman"/>
          <w:sz w:val="28"/>
          <w:szCs w:val="24"/>
          <w:lang w:val="tt-RU" w:eastAsia="ru-RU"/>
        </w:rPr>
        <w:t>коену йоласы кылу урынында  коену вакыты - 2019 елның 18 гыйнвары 20.00 сәгатьтән алып 2019 елның 19 гыйнварына 02.00 сәгатькә кадәр.</w:t>
      </w:r>
    </w:p>
    <w:p w:rsidR="00825DAC" w:rsidRPr="00C64059" w:rsidRDefault="00825DAC" w:rsidP="00825DAC">
      <w:pPr>
        <w:spacing w:after="0" w:line="240" w:lineRule="auto"/>
        <w:jc w:val="right"/>
        <w:rPr>
          <w:rFonts w:ascii="Times New Roman" w:eastAsia="Calibri" w:hAnsi="Times New Roman" w:cs="Times New Roman"/>
          <w:sz w:val="28"/>
          <w:szCs w:val="24"/>
          <w:lang w:val="tt-RU" w:eastAsia="ru-RU"/>
        </w:rPr>
      </w:pPr>
    </w:p>
    <w:tbl>
      <w:tblPr>
        <w:tblStyle w:val="a3"/>
        <w:tblW w:w="0" w:type="auto"/>
        <w:tblLook w:val="04A0" w:firstRow="1" w:lastRow="0" w:firstColumn="1" w:lastColumn="0" w:noHBand="0" w:noVBand="1"/>
      </w:tblPr>
      <w:tblGrid>
        <w:gridCol w:w="675"/>
        <w:gridCol w:w="3261"/>
        <w:gridCol w:w="3242"/>
        <w:gridCol w:w="2393"/>
      </w:tblGrid>
      <w:tr w:rsidR="00825DAC" w:rsidRPr="00C64059" w:rsidTr="0006542F">
        <w:tc>
          <w:tcPr>
            <w:tcW w:w="675" w:type="dxa"/>
          </w:tcPr>
          <w:p w:rsidR="00825DAC" w:rsidRPr="00C64059" w:rsidRDefault="00825DAC" w:rsidP="00825DAC">
            <w:pPr>
              <w:jc w:val="right"/>
              <w:rPr>
                <w:rFonts w:ascii="Times New Roman" w:eastAsia="Calibri" w:hAnsi="Times New Roman" w:cs="Times New Roman"/>
                <w:b/>
                <w:sz w:val="28"/>
                <w:szCs w:val="24"/>
                <w:lang w:val="tt-RU" w:eastAsia="ru-RU"/>
              </w:rPr>
            </w:pPr>
            <w:r w:rsidRPr="00C64059">
              <w:rPr>
                <w:rFonts w:ascii="Times New Roman" w:eastAsia="Calibri" w:hAnsi="Times New Roman" w:cs="Times New Roman"/>
                <w:b/>
                <w:sz w:val="28"/>
                <w:szCs w:val="24"/>
                <w:lang w:val="tt-RU" w:eastAsia="ru-RU"/>
              </w:rPr>
              <w:t>№</w:t>
            </w:r>
          </w:p>
        </w:tc>
        <w:tc>
          <w:tcPr>
            <w:tcW w:w="3261" w:type="dxa"/>
          </w:tcPr>
          <w:p w:rsidR="00825DAC" w:rsidRPr="00C64059" w:rsidRDefault="00825DAC" w:rsidP="00825DAC">
            <w:pPr>
              <w:jc w:val="center"/>
              <w:rPr>
                <w:rFonts w:ascii="Times New Roman" w:eastAsia="Calibri" w:hAnsi="Times New Roman" w:cs="Times New Roman"/>
                <w:b/>
                <w:sz w:val="28"/>
                <w:szCs w:val="24"/>
                <w:lang w:val="tt-RU" w:eastAsia="ru-RU"/>
              </w:rPr>
            </w:pPr>
            <w:r w:rsidRPr="00C64059">
              <w:rPr>
                <w:rFonts w:ascii="Times New Roman" w:eastAsia="Calibri" w:hAnsi="Times New Roman" w:cs="Times New Roman"/>
                <w:b/>
                <w:sz w:val="28"/>
                <w:szCs w:val="24"/>
                <w:lang w:val="tt-RU" w:eastAsia="ru-RU"/>
              </w:rPr>
              <w:t>Фамилиясе,исеме</w:t>
            </w:r>
          </w:p>
        </w:tc>
        <w:tc>
          <w:tcPr>
            <w:tcW w:w="3242" w:type="dxa"/>
          </w:tcPr>
          <w:p w:rsidR="00825DAC" w:rsidRPr="00C64059" w:rsidRDefault="00825DAC" w:rsidP="00825DAC">
            <w:pPr>
              <w:jc w:val="right"/>
              <w:rPr>
                <w:rFonts w:ascii="Times New Roman" w:eastAsia="Calibri" w:hAnsi="Times New Roman" w:cs="Times New Roman"/>
                <w:b/>
                <w:sz w:val="28"/>
                <w:szCs w:val="24"/>
                <w:lang w:val="tt-RU" w:eastAsia="ru-RU"/>
              </w:rPr>
            </w:pPr>
            <w:r w:rsidRPr="00C64059">
              <w:rPr>
                <w:rFonts w:ascii="Times New Roman" w:eastAsia="Calibri" w:hAnsi="Times New Roman" w:cs="Times New Roman"/>
                <w:b/>
                <w:sz w:val="28"/>
                <w:szCs w:val="24"/>
                <w:lang w:val="tt-RU" w:eastAsia="ru-RU"/>
              </w:rPr>
              <w:t>Үткәрү вакыты</w:t>
            </w:r>
          </w:p>
        </w:tc>
        <w:tc>
          <w:tcPr>
            <w:tcW w:w="2393" w:type="dxa"/>
          </w:tcPr>
          <w:p w:rsidR="00825DAC" w:rsidRPr="00C64059" w:rsidRDefault="00825DAC" w:rsidP="00825DAC">
            <w:pPr>
              <w:jc w:val="center"/>
              <w:rPr>
                <w:rFonts w:ascii="Times New Roman" w:eastAsia="Calibri" w:hAnsi="Times New Roman" w:cs="Times New Roman"/>
                <w:b/>
                <w:sz w:val="28"/>
                <w:szCs w:val="24"/>
                <w:lang w:val="tt-RU" w:eastAsia="ru-RU"/>
              </w:rPr>
            </w:pPr>
            <w:r w:rsidRPr="00C64059">
              <w:rPr>
                <w:rFonts w:ascii="Times New Roman" w:eastAsia="Calibri" w:hAnsi="Times New Roman" w:cs="Times New Roman"/>
                <w:b/>
                <w:sz w:val="28"/>
                <w:szCs w:val="24"/>
                <w:lang w:val="tt-RU" w:eastAsia="ru-RU"/>
              </w:rPr>
              <w:t>Имза</w:t>
            </w:r>
          </w:p>
        </w:tc>
      </w:tr>
      <w:tr w:rsidR="00825DAC" w:rsidRPr="00C64059" w:rsidTr="0006542F">
        <w:tc>
          <w:tcPr>
            <w:tcW w:w="675" w:type="dxa"/>
          </w:tcPr>
          <w:p w:rsidR="00825DAC" w:rsidRPr="00C64059" w:rsidRDefault="00825DAC" w:rsidP="00825DAC">
            <w:pPr>
              <w:jc w:val="center"/>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1</w:t>
            </w:r>
          </w:p>
        </w:tc>
        <w:tc>
          <w:tcPr>
            <w:tcW w:w="3261" w:type="dxa"/>
          </w:tcPr>
          <w:p w:rsidR="00825DAC" w:rsidRPr="00C64059" w:rsidRDefault="00825DAC" w:rsidP="00825DAC">
            <w:pPr>
              <w:jc w:val="center"/>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Куз</w:t>
            </w:r>
            <w:r w:rsidRPr="00C64059">
              <w:rPr>
                <w:rFonts w:ascii="Times New Roman" w:eastAsia="Calibri" w:hAnsi="Times New Roman" w:cs="Times New Roman"/>
                <w:sz w:val="28"/>
                <w:szCs w:val="24"/>
                <w:lang w:eastAsia="ru-RU"/>
              </w:rPr>
              <w:t>ь</w:t>
            </w:r>
            <w:r w:rsidRPr="00C64059">
              <w:rPr>
                <w:rFonts w:ascii="Times New Roman" w:eastAsia="Calibri" w:hAnsi="Times New Roman" w:cs="Times New Roman"/>
                <w:sz w:val="28"/>
                <w:szCs w:val="24"/>
                <w:lang w:val="tt-RU" w:eastAsia="ru-RU"/>
              </w:rPr>
              <w:t>мин Н.М.</w:t>
            </w:r>
          </w:p>
        </w:tc>
        <w:tc>
          <w:tcPr>
            <w:tcW w:w="3242" w:type="dxa"/>
          </w:tcPr>
          <w:p w:rsidR="00825DAC" w:rsidRPr="00C64059" w:rsidRDefault="00825DAC" w:rsidP="00825DAC">
            <w:pPr>
              <w:jc w:val="right"/>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 xml:space="preserve"> 20.00-00.00 сәг.кадәр 18.01.2019</w:t>
            </w:r>
          </w:p>
        </w:tc>
        <w:tc>
          <w:tcPr>
            <w:tcW w:w="2393" w:type="dxa"/>
          </w:tcPr>
          <w:p w:rsidR="00825DAC" w:rsidRPr="00C64059" w:rsidRDefault="00825DAC" w:rsidP="00825DAC">
            <w:pPr>
              <w:jc w:val="right"/>
              <w:rPr>
                <w:rFonts w:ascii="Times New Roman" w:eastAsia="Calibri" w:hAnsi="Times New Roman" w:cs="Times New Roman"/>
                <w:sz w:val="28"/>
                <w:szCs w:val="24"/>
                <w:lang w:val="tt-RU" w:eastAsia="ru-RU"/>
              </w:rPr>
            </w:pPr>
          </w:p>
        </w:tc>
      </w:tr>
      <w:tr w:rsidR="00825DAC" w:rsidRPr="00C64059" w:rsidTr="0006542F">
        <w:tc>
          <w:tcPr>
            <w:tcW w:w="675" w:type="dxa"/>
          </w:tcPr>
          <w:p w:rsidR="00825DAC" w:rsidRPr="00C64059" w:rsidRDefault="00825DAC" w:rsidP="00825DAC">
            <w:pPr>
              <w:jc w:val="center"/>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2</w:t>
            </w:r>
          </w:p>
        </w:tc>
        <w:tc>
          <w:tcPr>
            <w:tcW w:w="3261" w:type="dxa"/>
          </w:tcPr>
          <w:p w:rsidR="00825DAC" w:rsidRPr="00C64059" w:rsidRDefault="00825DAC" w:rsidP="00825DAC">
            <w:pPr>
              <w:jc w:val="center"/>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Токмаков М.Н.</w:t>
            </w:r>
          </w:p>
        </w:tc>
        <w:tc>
          <w:tcPr>
            <w:tcW w:w="3242" w:type="dxa"/>
          </w:tcPr>
          <w:p w:rsidR="00825DAC" w:rsidRPr="00C64059" w:rsidRDefault="00825DAC" w:rsidP="00825DAC">
            <w:pPr>
              <w:jc w:val="right"/>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20.00-00.00 сәг.кадәр</w:t>
            </w:r>
          </w:p>
          <w:p w:rsidR="00825DAC" w:rsidRPr="00C64059" w:rsidRDefault="00825DAC" w:rsidP="00825DAC">
            <w:pPr>
              <w:jc w:val="right"/>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18.01.2019</w:t>
            </w:r>
          </w:p>
        </w:tc>
        <w:tc>
          <w:tcPr>
            <w:tcW w:w="2393" w:type="dxa"/>
          </w:tcPr>
          <w:p w:rsidR="00825DAC" w:rsidRPr="00C64059" w:rsidRDefault="00825DAC" w:rsidP="00825DAC">
            <w:pPr>
              <w:jc w:val="right"/>
              <w:rPr>
                <w:rFonts w:ascii="Times New Roman" w:eastAsia="Calibri" w:hAnsi="Times New Roman" w:cs="Times New Roman"/>
                <w:sz w:val="28"/>
                <w:szCs w:val="24"/>
                <w:lang w:val="tt-RU" w:eastAsia="ru-RU"/>
              </w:rPr>
            </w:pPr>
          </w:p>
        </w:tc>
      </w:tr>
      <w:tr w:rsidR="00825DAC" w:rsidRPr="00C64059" w:rsidTr="0006542F">
        <w:tc>
          <w:tcPr>
            <w:tcW w:w="675" w:type="dxa"/>
          </w:tcPr>
          <w:p w:rsidR="00825DAC" w:rsidRPr="00C64059" w:rsidRDefault="00825DAC" w:rsidP="00825DAC">
            <w:pPr>
              <w:jc w:val="center"/>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3</w:t>
            </w:r>
          </w:p>
        </w:tc>
        <w:tc>
          <w:tcPr>
            <w:tcW w:w="3261" w:type="dxa"/>
          </w:tcPr>
          <w:p w:rsidR="00825DAC" w:rsidRPr="00C64059" w:rsidRDefault="00825DAC" w:rsidP="00825DAC">
            <w:pPr>
              <w:jc w:val="center"/>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Токмакова Н.Н.</w:t>
            </w:r>
          </w:p>
        </w:tc>
        <w:tc>
          <w:tcPr>
            <w:tcW w:w="3242" w:type="dxa"/>
          </w:tcPr>
          <w:p w:rsidR="00825DAC" w:rsidRPr="00C64059" w:rsidRDefault="00825DAC" w:rsidP="00825DAC">
            <w:pPr>
              <w:jc w:val="right"/>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20.00-00.00 сәг.кадәр 18.01.2019</w:t>
            </w:r>
          </w:p>
        </w:tc>
        <w:tc>
          <w:tcPr>
            <w:tcW w:w="2393" w:type="dxa"/>
          </w:tcPr>
          <w:p w:rsidR="00825DAC" w:rsidRPr="00C64059" w:rsidRDefault="00825DAC" w:rsidP="00825DAC">
            <w:pPr>
              <w:jc w:val="right"/>
              <w:rPr>
                <w:rFonts w:ascii="Times New Roman" w:eastAsia="Calibri" w:hAnsi="Times New Roman" w:cs="Times New Roman"/>
                <w:sz w:val="28"/>
                <w:szCs w:val="24"/>
                <w:lang w:val="tt-RU" w:eastAsia="ru-RU"/>
              </w:rPr>
            </w:pPr>
          </w:p>
        </w:tc>
      </w:tr>
      <w:tr w:rsidR="00825DAC" w:rsidRPr="00C64059" w:rsidTr="0006542F">
        <w:tc>
          <w:tcPr>
            <w:tcW w:w="675" w:type="dxa"/>
          </w:tcPr>
          <w:p w:rsidR="00825DAC" w:rsidRPr="00C64059" w:rsidRDefault="00825DAC" w:rsidP="00825DAC">
            <w:pPr>
              <w:jc w:val="center"/>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4</w:t>
            </w:r>
          </w:p>
        </w:tc>
        <w:tc>
          <w:tcPr>
            <w:tcW w:w="3261" w:type="dxa"/>
          </w:tcPr>
          <w:p w:rsidR="00825DAC" w:rsidRPr="00C64059" w:rsidRDefault="00825DAC" w:rsidP="00825DAC">
            <w:pPr>
              <w:jc w:val="center"/>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Иванов А.С.</w:t>
            </w:r>
          </w:p>
        </w:tc>
        <w:tc>
          <w:tcPr>
            <w:tcW w:w="3242" w:type="dxa"/>
          </w:tcPr>
          <w:p w:rsidR="00825DAC" w:rsidRPr="00C64059" w:rsidRDefault="00825DAC" w:rsidP="00825DAC">
            <w:pPr>
              <w:jc w:val="right"/>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Чаралар вакытында һәрдаим</w:t>
            </w:r>
          </w:p>
        </w:tc>
        <w:tc>
          <w:tcPr>
            <w:tcW w:w="2393" w:type="dxa"/>
          </w:tcPr>
          <w:p w:rsidR="00825DAC" w:rsidRPr="00C64059" w:rsidRDefault="00825DAC" w:rsidP="00825DAC">
            <w:pPr>
              <w:jc w:val="right"/>
              <w:rPr>
                <w:rFonts w:ascii="Times New Roman" w:eastAsia="Calibri" w:hAnsi="Times New Roman" w:cs="Times New Roman"/>
                <w:sz w:val="28"/>
                <w:szCs w:val="24"/>
                <w:lang w:val="tt-RU" w:eastAsia="ru-RU"/>
              </w:rPr>
            </w:pPr>
          </w:p>
        </w:tc>
      </w:tr>
      <w:tr w:rsidR="00825DAC" w:rsidRPr="00C64059" w:rsidTr="0006542F">
        <w:tc>
          <w:tcPr>
            <w:tcW w:w="675" w:type="dxa"/>
          </w:tcPr>
          <w:p w:rsidR="00825DAC" w:rsidRPr="00C64059" w:rsidRDefault="00825DAC" w:rsidP="00825DAC">
            <w:pPr>
              <w:jc w:val="center"/>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5</w:t>
            </w:r>
          </w:p>
        </w:tc>
        <w:tc>
          <w:tcPr>
            <w:tcW w:w="3261" w:type="dxa"/>
          </w:tcPr>
          <w:p w:rsidR="00825DAC" w:rsidRPr="00C64059" w:rsidRDefault="00825DAC" w:rsidP="00825DAC">
            <w:pPr>
              <w:jc w:val="center"/>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Токмаков В.В.</w:t>
            </w:r>
          </w:p>
        </w:tc>
        <w:tc>
          <w:tcPr>
            <w:tcW w:w="3242" w:type="dxa"/>
          </w:tcPr>
          <w:p w:rsidR="00825DAC" w:rsidRPr="00C64059" w:rsidRDefault="00825DAC" w:rsidP="00825DAC">
            <w:pPr>
              <w:jc w:val="right"/>
              <w:rPr>
                <w:rFonts w:ascii="Times New Roman" w:eastAsia="Calibri" w:hAnsi="Times New Roman" w:cs="Times New Roman"/>
                <w:sz w:val="28"/>
                <w:szCs w:val="24"/>
                <w:lang w:val="tt-RU" w:eastAsia="ru-RU"/>
              </w:rPr>
            </w:pPr>
            <w:r w:rsidRPr="00C64059">
              <w:rPr>
                <w:rFonts w:ascii="Times New Roman" w:eastAsia="Calibri" w:hAnsi="Times New Roman" w:cs="Times New Roman"/>
                <w:sz w:val="28"/>
                <w:szCs w:val="24"/>
                <w:lang w:val="tt-RU" w:eastAsia="ru-RU"/>
              </w:rPr>
              <w:t>Чаралар вакытында һәрдаим</w:t>
            </w:r>
          </w:p>
        </w:tc>
        <w:tc>
          <w:tcPr>
            <w:tcW w:w="2393" w:type="dxa"/>
          </w:tcPr>
          <w:p w:rsidR="00825DAC" w:rsidRPr="00C64059" w:rsidRDefault="00825DAC" w:rsidP="00825DAC">
            <w:pPr>
              <w:jc w:val="right"/>
              <w:rPr>
                <w:rFonts w:ascii="Times New Roman" w:eastAsia="Calibri" w:hAnsi="Times New Roman" w:cs="Times New Roman"/>
                <w:sz w:val="28"/>
                <w:szCs w:val="24"/>
                <w:lang w:val="tt-RU" w:eastAsia="ru-RU"/>
              </w:rPr>
            </w:pPr>
          </w:p>
        </w:tc>
      </w:tr>
    </w:tbl>
    <w:p w:rsidR="00825DAC" w:rsidRPr="00C64059" w:rsidRDefault="00825DAC" w:rsidP="00825DAC">
      <w:pPr>
        <w:spacing w:after="0" w:line="240" w:lineRule="auto"/>
        <w:jc w:val="right"/>
        <w:rPr>
          <w:rFonts w:ascii="Times New Roman" w:eastAsia="Calibri" w:hAnsi="Times New Roman" w:cs="Times New Roman"/>
          <w:sz w:val="28"/>
          <w:szCs w:val="24"/>
          <w:lang w:val="tt-RU"/>
        </w:rPr>
      </w:pPr>
    </w:p>
    <w:p w:rsidR="003D5649" w:rsidRPr="00C64059" w:rsidRDefault="00361663" w:rsidP="00825DAC">
      <w:pPr>
        <w:ind w:left="-993" w:hanging="141"/>
        <w:rPr>
          <w:rFonts w:ascii="Times New Roman" w:hAnsi="Times New Roman" w:cs="Times New Roman"/>
          <w:sz w:val="24"/>
        </w:rPr>
      </w:pPr>
    </w:p>
    <w:sectPr w:rsidR="003D5649" w:rsidRPr="00C64059" w:rsidSect="00C64059">
      <w:pgSz w:w="11906" w:h="16838"/>
      <w:pgMar w:top="1134"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21D"/>
    <w:rsid w:val="001B2AE9"/>
    <w:rsid w:val="00361663"/>
    <w:rsid w:val="00654B51"/>
    <w:rsid w:val="00825DAC"/>
    <w:rsid w:val="00C64059"/>
    <w:rsid w:val="00E55F82"/>
    <w:rsid w:val="00F76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3FCA2-4087-42FA-A753-04768C88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5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88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2019-01-31T07:33:00Z</dcterms:created>
  <dcterms:modified xsi:type="dcterms:W3CDTF">2019-02-01T06:35:00Z</dcterms:modified>
</cp:coreProperties>
</file>