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0D7BE0" w:rsidRPr="000D7BE0" w:rsidTr="00921A50">
        <w:trPr>
          <w:trHeight w:val="1955"/>
        </w:trPr>
        <w:tc>
          <w:tcPr>
            <w:tcW w:w="4405" w:type="dxa"/>
            <w:gridSpan w:val="2"/>
          </w:tcPr>
          <w:p w:rsidR="000D7BE0" w:rsidRPr="000D7BE0" w:rsidRDefault="000D7BE0" w:rsidP="000D7BE0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ОВЕТ</w:t>
            </w:r>
          </w:p>
          <w:p w:rsidR="000D7BE0" w:rsidRPr="000D7BE0" w:rsidRDefault="000D7BE0" w:rsidP="000D7BE0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НИЖНЕЧЕКУРСКОГО СЕЛЬСКОГО ПОСЕЛЕНИЯ ДРОЖЖАНОВСКОГО</w:t>
            </w:r>
          </w:p>
          <w:p w:rsidR="000D7BE0" w:rsidRPr="000D7BE0" w:rsidRDefault="000D7BE0" w:rsidP="000D7BE0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</w:t>
            </w:r>
          </w:p>
          <w:p w:rsidR="000D7BE0" w:rsidRPr="000D7BE0" w:rsidRDefault="000D7BE0" w:rsidP="000D7BE0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0D7BE0" w:rsidRPr="000D7BE0" w:rsidRDefault="000D7BE0" w:rsidP="000D7BE0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7BE0" w:rsidRPr="000D7BE0" w:rsidRDefault="000D7BE0" w:rsidP="000D7B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0D7BE0" w:rsidRPr="000D7BE0" w:rsidRDefault="000D7BE0" w:rsidP="000D7BE0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ТАТАРСТАН РЕСПУБЛИКАСЫ</w:t>
            </w:r>
          </w:p>
          <w:p w:rsidR="000D7BE0" w:rsidRPr="000D7BE0" w:rsidRDefault="000D7BE0" w:rsidP="000D7BE0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 xml:space="preserve"> ЧҮПРӘЛЕ</w:t>
            </w:r>
          </w:p>
          <w:p w:rsidR="000D7BE0" w:rsidRPr="000D7BE0" w:rsidRDefault="000D7BE0" w:rsidP="000D7BE0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>МУНИЦИПАЛЬ РАЙОНЫ</w:t>
            </w:r>
          </w:p>
          <w:p w:rsidR="000D7BE0" w:rsidRPr="000D7BE0" w:rsidRDefault="000D7BE0" w:rsidP="000D7BE0">
            <w:pPr>
              <w:spacing w:after="6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BE0">
              <w:rPr>
                <w:rFonts w:ascii="Times New Roman" w:eastAsia="Times New Roman" w:hAnsi="Times New Roman" w:cs="Times New Roman"/>
                <w:lang w:val="tt-RU" w:eastAsia="ru-RU"/>
              </w:rPr>
              <w:t>ТҮБӘН ЧӘКЕ АВЫЛ ҖИРЛЕГЕ</w:t>
            </w:r>
            <w:r w:rsidRPr="000D7BE0">
              <w:rPr>
                <w:rFonts w:ascii="Times New Roman" w:eastAsia="Times New Roman" w:hAnsi="Times New Roman" w:cs="Times New Roman"/>
                <w:lang w:eastAsia="ru-RU"/>
              </w:rPr>
              <w:t xml:space="preserve"> СОВЕТЫ</w:t>
            </w:r>
          </w:p>
        </w:tc>
      </w:tr>
      <w:tr w:rsidR="000D7BE0" w:rsidRPr="000D7BE0" w:rsidTr="00921A50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0D7BE0" w:rsidRPr="000D7BE0" w:rsidRDefault="002C3FAA" w:rsidP="000D7BE0">
            <w:pPr>
              <w:tabs>
                <w:tab w:val="left" w:pos="1884"/>
              </w:tabs>
              <w:spacing w:after="200" w:line="276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pict>
                <v:rect id="_x0000_i1025" style="width:481.9pt;height:1.5pt" o:hralign="center" o:hrstd="t" o:hrnoshade="t" o:hr="t" fillcolor="black" stroked="f">
                  <v:imagedata r:id="rId5" o:title=""/>
                </v:rect>
              </w:pict>
            </w:r>
          </w:p>
          <w:p w:rsidR="000D7BE0" w:rsidRPr="000D7BE0" w:rsidRDefault="000D7BE0" w:rsidP="000D7BE0">
            <w:pPr>
              <w:tabs>
                <w:tab w:val="left" w:pos="18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  <w:bookmarkStart w:id="0" w:name="_GoBack"/>
            <w:bookmarkEnd w:id="0"/>
          </w:p>
        </w:tc>
      </w:tr>
    </w:tbl>
    <w:p w:rsidR="000D7BE0" w:rsidRPr="000D7BE0" w:rsidRDefault="000D7BE0" w:rsidP="000D7BE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D7BE0">
        <w:rPr>
          <w:rFonts w:ascii="Times New Roman" w:eastAsia="Times New Roman" w:hAnsi="Times New Roman" w:cs="Times New Roman"/>
          <w:b/>
          <w:lang w:eastAsia="ru-RU"/>
        </w:rPr>
        <w:t xml:space="preserve">  РЕШЕНИЕ</w:t>
      </w:r>
      <w:r w:rsidRPr="000D7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0D7BE0">
        <w:rPr>
          <w:rFonts w:ascii="Times New Roman" w:eastAsia="Times New Roman" w:hAnsi="Times New Roman" w:cs="Times New Roman"/>
          <w:b/>
          <w:lang w:eastAsia="ru-RU"/>
        </w:rPr>
        <w:t>КАРАР</w:t>
      </w:r>
    </w:p>
    <w:p w:rsidR="000D7BE0" w:rsidRPr="000D7BE0" w:rsidRDefault="000D7BE0" w:rsidP="000D7BE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D7BE0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proofErr w:type="spellStart"/>
      <w:r w:rsidRPr="000D7BE0">
        <w:rPr>
          <w:rFonts w:ascii="Times New Roman" w:eastAsia="Times New Roman" w:hAnsi="Times New Roman" w:cs="Times New Roman"/>
          <w:szCs w:val="24"/>
          <w:lang w:eastAsia="ru-RU"/>
        </w:rPr>
        <w:t>с.Нижнее</w:t>
      </w:r>
      <w:proofErr w:type="spellEnd"/>
      <w:r w:rsidRPr="000D7BE0">
        <w:rPr>
          <w:rFonts w:ascii="Times New Roman" w:eastAsia="Times New Roman" w:hAnsi="Times New Roman" w:cs="Times New Roman"/>
          <w:szCs w:val="24"/>
          <w:lang w:eastAsia="ru-RU"/>
        </w:rPr>
        <w:t xml:space="preserve"> Чекурское</w:t>
      </w:r>
    </w:p>
    <w:p w:rsidR="000D7BE0" w:rsidRDefault="007B5198" w:rsidP="000D7BE0">
      <w:pPr>
        <w:tabs>
          <w:tab w:val="left" w:pos="6300"/>
        </w:tabs>
        <w:spacing w:after="56" w:line="26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27.09</w:t>
      </w:r>
      <w:r w:rsidR="000D7BE0" w:rsidRPr="000D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                                                                               </w:t>
      </w:r>
      <w:r w:rsidR="000D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D7BE0" w:rsidRPr="000D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№22/3</w:t>
      </w:r>
    </w:p>
    <w:p w:rsidR="000D7BE0" w:rsidRPr="000D7BE0" w:rsidRDefault="000D7BE0" w:rsidP="000D7BE0">
      <w:pPr>
        <w:tabs>
          <w:tab w:val="left" w:pos="6300"/>
        </w:tabs>
        <w:spacing w:after="56" w:line="26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E0" w:rsidRPr="000D7BE0" w:rsidRDefault="000D7BE0" w:rsidP="00774E9C">
      <w:pPr>
        <w:spacing w:after="26"/>
        <w:ind w:left="-15" w:right="392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внесении изменений в Правила благоустройства территории 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</w:t>
      </w:r>
      <w:r w:rsidR="007B51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 района Республики Татарстан</w:t>
      </w:r>
    </w:p>
    <w:p w:rsidR="000D7BE0" w:rsidRPr="000D7BE0" w:rsidRDefault="000D7BE0" w:rsidP="000D7BE0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7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В соответствии с подпунктом 1 пункта 1 статьи 32 Устава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Республики Татарстан, Совет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_сельского поселения Дрожжановского     муниципального     района     Республики    Татарстан   РЕШИЛ: </w:t>
      </w:r>
    </w:p>
    <w:p w:rsidR="000D7BE0" w:rsidRPr="000D7BE0" w:rsidRDefault="007B5198" w:rsidP="000D7BE0">
      <w:pPr>
        <w:numPr>
          <w:ilvl w:val="0"/>
          <w:numId w:val="1"/>
        </w:numPr>
        <w:spacing w:after="27" w:line="256" w:lineRule="auto"/>
        <w:ind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Принять 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решения</w:t>
      </w:r>
      <w:r w:rsidR="000D7BE0"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«О внесении изменений в Правила благоустройства территории </w:t>
      </w:r>
      <w:proofErr w:type="spellStart"/>
      <w:r w:rsidR="000D7BE0"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="000D7BE0"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Республ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ики Татарстан».</w:t>
      </w:r>
    </w:p>
    <w:p w:rsidR="000D7BE0" w:rsidRPr="000D7BE0" w:rsidRDefault="000D7BE0" w:rsidP="000D7BE0">
      <w:pPr>
        <w:numPr>
          <w:ilvl w:val="0"/>
          <w:numId w:val="1"/>
        </w:numPr>
        <w:spacing w:after="27" w:line="256" w:lineRule="auto"/>
        <w:ind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Внести в Правила благоустройства территории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Республики Татарстан (далее по тексту – Правила),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утверждѐнные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решением Совета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Республики Татарстан 13.09.2017 № 19/1 (в редакции от 22.03.2018 №27/1) (с изменениями,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утверждѐнными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решениями Совета от 22.03.2018 №27/1, от 29.10.2021 № 11/2), изменения и дополнения согласно приложению.    </w:t>
      </w:r>
    </w:p>
    <w:p w:rsidR="007B5198" w:rsidRDefault="000D7BE0" w:rsidP="007B5198">
      <w:pPr>
        <w:numPr>
          <w:ilvl w:val="0"/>
          <w:numId w:val="1"/>
        </w:numPr>
        <w:spacing w:after="0" w:line="256" w:lineRule="auto"/>
        <w:ind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Настоящее Решение вступает в силу в день официального обнародования и размещения в Официальном портале правовой информации Республики Татарстан, за исключением положений, вступающих в силу в иные сроки, установленные действующим законодательством. </w:t>
      </w:r>
    </w:p>
    <w:p w:rsidR="00481C2B" w:rsidRPr="007B5198" w:rsidRDefault="00481C2B" w:rsidP="007B5198">
      <w:pPr>
        <w:numPr>
          <w:ilvl w:val="0"/>
          <w:numId w:val="1"/>
        </w:numPr>
        <w:spacing w:after="0" w:line="256" w:lineRule="auto"/>
        <w:ind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51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7B519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(www.pravo.tatarstan.ru) и на официальном сайте Дрожжановского муниципального района Республики Татарстан в сети Интернет.</w:t>
      </w:r>
    </w:p>
    <w:p w:rsidR="00481C2B" w:rsidRPr="00481C2B" w:rsidRDefault="00481C2B" w:rsidP="00481C2B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1C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Контроль за выполнением настоящего решения оставляю за собой. </w:t>
      </w:r>
    </w:p>
    <w:p w:rsidR="00481C2B" w:rsidRPr="000D7BE0" w:rsidRDefault="00481C2B" w:rsidP="00481C2B">
      <w:pPr>
        <w:spacing w:after="0" w:line="256" w:lineRule="auto"/>
        <w:ind w:left="55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D7BE0" w:rsidRPr="000D7BE0" w:rsidRDefault="000D7BE0" w:rsidP="000D7BE0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</w:p>
    <w:p w:rsidR="000D7BE0" w:rsidRPr="000D7BE0" w:rsidRDefault="000D7BE0" w:rsidP="000D7BE0">
      <w:pPr>
        <w:spacing w:after="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7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Глава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 </w:t>
      </w:r>
    </w:p>
    <w:p w:rsidR="000D7BE0" w:rsidRPr="000D7BE0" w:rsidRDefault="000D7BE0" w:rsidP="000D7BE0">
      <w:pPr>
        <w:spacing w:after="27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Дрожжановского муниципального района </w:t>
      </w:r>
    </w:p>
    <w:p w:rsidR="000D7BE0" w:rsidRPr="000D7BE0" w:rsidRDefault="000D7BE0" w:rsidP="000D7BE0">
      <w:pPr>
        <w:spacing w:after="27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Республики Татарстан, Председатель </w:t>
      </w:r>
    </w:p>
    <w:p w:rsidR="000D7BE0" w:rsidRPr="000D7BE0" w:rsidRDefault="000D7BE0" w:rsidP="000D7BE0">
      <w:pPr>
        <w:spacing w:after="27" w:line="256" w:lineRule="auto"/>
        <w:ind w:left="-15" w:right="19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Совета </w:t>
      </w:r>
      <w:proofErr w:type="spell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</w:t>
      </w:r>
    </w:p>
    <w:p w:rsidR="000D7BE0" w:rsidRPr="000D7BE0" w:rsidRDefault="000D7BE0" w:rsidP="000D7BE0">
      <w:pPr>
        <w:spacing w:after="4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Республики </w:t>
      </w:r>
      <w:proofErr w:type="gram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Татарстан:   </w:t>
      </w:r>
      <w:proofErr w:type="gram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О.Б.Албутов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</w:t>
      </w:r>
      <w:r w:rsidRPr="000D7BE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D7BE0" w:rsidRPr="000D7BE0" w:rsidRDefault="000D7BE0" w:rsidP="000D7BE0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D42E8" w:rsidRDefault="000D7BE0" w:rsidP="00481C2B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D42E8" w:rsidRDefault="001D42E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5198" w:rsidRDefault="007B5198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D7BE0" w:rsidRPr="000D7BE0" w:rsidRDefault="000D7BE0" w:rsidP="000D7BE0">
      <w:pPr>
        <w:spacing w:after="27" w:line="256" w:lineRule="auto"/>
        <w:ind w:left="5956"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Приложение к решению Совета  </w:t>
      </w:r>
    </w:p>
    <w:p w:rsidR="007B5198" w:rsidRDefault="000D7BE0" w:rsidP="000D7BE0">
      <w:pPr>
        <w:keepNext/>
        <w:keepLines/>
        <w:tabs>
          <w:tab w:val="center" w:pos="7131"/>
          <w:tab w:val="right" w:pos="9853"/>
        </w:tabs>
        <w:spacing w:after="3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Calibri" w:eastAsia="Calibri" w:hAnsi="Calibri" w:cs="Calibri"/>
          <w:color w:val="000000"/>
          <w:lang w:eastAsia="ru-RU"/>
        </w:rPr>
        <w:tab/>
      </w:r>
      <w:proofErr w:type="spellStart"/>
      <w:r w:rsidR="007B51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="007B51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7B5198" w:rsidP="000D7BE0">
      <w:pPr>
        <w:keepNext/>
        <w:keepLines/>
        <w:tabs>
          <w:tab w:val="center" w:pos="7131"/>
          <w:tab w:val="right" w:pos="9853"/>
        </w:tabs>
        <w:spacing w:after="3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</w:t>
      </w:r>
      <w:r w:rsidR="000D7BE0"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сельского </w:t>
      </w:r>
    </w:p>
    <w:p w:rsidR="000D7BE0" w:rsidRPr="000D7BE0" w:rsidRDefault="000D7BE0" w:rsidP="000D7BE0">
      <w:pPr>
        <w:spacing w:after="27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поселения  </w:t>
      </w:r>
    </w:p>
    <w:p w:rsidR="000D7BE0" w:rsidRPr="000D7BE0" w:rsidRDefault="000D7BE0" w:rsidP="000D7BE0">
      <w:pPr>
        <w:spacing w:after="4"/>
        <w:ind w:left="5956" w:right="8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Дрожжановского муниципального </w:t>
      </w:r>
      <w:r w:rsidR="002C3FAA"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района Республики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Татарстан от </w:t>
      </w:r>
      <w:r w:rsidR="007B51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27.09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2022 №</w:t>
      </w:r>
      <w:r w:rsidR="007B51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22/3</w:t>
      </w:r>
    </w:p>
    <w:p w:rsidR="000D7BE0" w:rsidRPr="000D7BE0" w:rsidRDefault="000D7BE0" w:rsidP="000D7BE0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3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13" w:line="269" w:lineRule="auto"/>
        <w:ind w:left="10" w:right="7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Изменения и дополнения  </w:t>
      </w:r>
    </w:p>
    <w:p w:rsidR="000D7BE0" w:rsidRPr="000D7BE0" w:rsidRDefault="000D7BE0" w:rsidP="000D7BE0">
      <w:pPr>
        <w:spacing w:after="13" w:line="26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Прав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ила благоустройства </w:t>
      </w:r>
      <w:r w:rsidR="002C3F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территории </w:t>
      </w:r>
      <w:proofErr w:type="spellStart"/>
      <w:r w:rsidR="002C3FAA" w:rsidRPr="002C3FAA">
        <w:rPr>
          <w:rFonts w:ascii="Times New Roman" w:eastAsia="Calibri" w:hAnsi="Times New Roman" w:cs="Times New Roman"/>
          <w:color w:val="000000"/>
          <w:sz w:val="28"/>
          <w:lang w:eastAsia="ru-RU"/>
        </w:rPr>
        <w:t>Нижнечекурского</w:t>
      </w:r>
      <w:proofErr w:type="spell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0D7BE0" w:rsidRPr="000D7BE0" w:rsidRDefault="000D7BE0" w:rsidP="000D7BE0">
      <w:pPr>
        <w:spacing w:after="75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4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дополнить пунктом 12.1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следующего содержания: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«12.1. 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объектов.»; </w:t>
      </w:r>
    </w:p>
    <w:p w:rsidR="000D7BE0" w:rsidRPr="000D7BE0" w:rsidRDefault="000D7BE0" w:rsidP="000D7BE0">
      <w:pPr>
        <w:spacing w:after="21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4" w:line="270" w:lineRule="auto"/>
        <w:ind w:left="562" w:right="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 разделе 3: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наименование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дополнить словами «Объекты дорожного сервиса»; </w:t>
      </w: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дополнить 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частью</w:t>
      </w: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Содержание объектов сервиса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99.1. Содержание территорий объектов сервиса осуществляется владельцем (собственником) таких объектов.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99.2. Обязательный перечень элементов благоустройства территорий объектов придорожного сервиса должен в себя включать: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твердое покрытие для комфортного передвижения;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освещение территории, архитектурно-декоративное освещение;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туалетные кабины с выполнением требований к их установке и содержанию;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урны и малые контейнеры для мусора;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озеленение (газоны, цветники) и элементы защиты участков озеленения (ограждения).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99.3. Требования к размещению и содержанию объектов сервиса и прилегающих к ним территориям включают в себя: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­ заезды-выезды, подъезды к объектам сервиса должны быть обустроены переходно-скоростными полосами;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переходно-скоростные полосы и территории объектов сервиса должны быть обустроены наружным освещением;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20%;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площадка и съезды к ней должны иметь твердое усовершенствованное равнопрочное с автомобильной дорогой покрытие;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«Дороги автомобильные общего пользования. Требования к уровню зимнего содержания. Критерии оценки и методы контроля»;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территория сооружения обслуживания движения по функциональному назначению должна иметь, в том числе, санитарно-гигиеническую зону;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 </w:t>
      </w:r>
    </w:p>
    <w:p w:rsidR="000D7BE0" w:rsidRPr="000D7BE0" w:rsidRDefault="000D7BE0" w:rsidP="000D7BE0">
      <w:pPr>
        <w:spacing w:after="27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</w:t>
      </w:r>
    </w:p>
    <w:p w:rsidR="000D7BE0" w:rsidRPr="000D7BE0" w:rsidRDefault="000D7BE0" w:rsidP="000D7BE0">
      <w:pPr>
        <w:spacing w:after="4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ФЗ «О социальной защите инвалидов в Российской Федерации».»; </w:t>
      </w:r>
    </w:p>
    <w:p w:rsidR="000D7BE0" w:rsidRPr="000D7BE0" w:rsidRDefault="000D7BE0" w:rsidP="000D7BE0">
      <w:pPr>
        <w:spacing w:after="25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пункте 23.2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слова «по мере необходимости, но» и «, как правило,» </w:t>
      </w:r>
    </w:p>
    <w:p w:rsidR="000D7BE0" w:rsidRPr="000D7BE0" w:rsidRDefault="000D7BE0" w:rsidP="000D7BE0">
      <w:pPr>
        <w:spacing w:after="4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исключить; </w:t>
      </w:r>
    </w:p>
    <w:p w:rsidR="000D7BE0" w:rsidRPr="000D7BE0" w:rsidRDefault="000D7BE0" w:rsidP="000D7BE0">
      <w:pPr>
        <w:spacing w:after="26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пункты 137 и 138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изложить в новой редакции: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«137. Благоустройство придомовой территории: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территории домовладения допускается размещение: </w:t>
      </w:r>
    </w:p>
    <w:p w:rsidR="000D7BE0" w:rsidRPr="000D7BE0" w:rsidRDefault="000D7BE0" w:rsidP="000D7BE0">
      <w:pPr>
        <w:numPr>
          <w:ilvl w:val="0"/>
          <w:numId w:val="2"/>
        </w:numPr>
        <w:spacing w:after="27" w:line="256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хозяйственной площадки для сушки белья, чистки одежды, ковров и предметов домашнего обихода; </w:t>
      </w:r>
    </w:p>
    <w:p w:rsidR="000D7BE0" w:rsidRPr="000D7BE0" w:rsidRDefault="000D7BE0" w:rsidP="000D7BE0">
      <w:pPr>
        <w:numPr>
          <w:ilvl w:val="0"/>
          <w:numId w:val="2"/>
        </w:numPr>
        <w:spacing w:after="4" w:line="256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площадки для отдыха взрослых; </w:t>
      </w:r>
    </w:p>
    <w:p w:rsidR="000D7BE0" w:rsidRPr="000D7BE0" w:rsidRDefault="000D7BE0" w:rsidP="000D7BE0">
      <w:pPr>
        <w:numPr>
          <w:ilvl w:val="0"/>
          <w:numId w:val="2"/>
        </w:numPr>
        <w:spacing w:after="27" w:line="256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детских игровых и спортивных площадок с озеленением и необходимым оборудованием малых архитектурных форм для летнего и зимнего отдыха детей. </w:t>
      </w:r>
    </w:p>
    <w:p w:rsidR="000D7BE0" w:rsidRPr="000D7BE0" w:rsidRDefault="000D7BE0" w:rsidP="000D7BE0">
      <w:pPr>
        <w:spacing w:after="2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138. В границах участка допускается размещение площадки для выгула собак при соответствии территории участка нормативам градостроительного проектирования.»; </w:t>
      </w:r>
    </w:p>
    <w:p w:rsidR="000D7BE0" w:rsidRPr="000D7BE0" w:rsidRDefault="000D7BE0" w:rsidP="000D7BE0">
      <w:pPr>
        <w:spacing w:after="26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4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абзаце четвертом пункта 163.4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слова «, как правило,» исключить; </w:t>
      </w:r>
    </w:p>
    <w:p w:rsidR="000D7BE0" w:rsidRPr="000D7BE0" w:rsidRDefault="000D7BE0" w:rsidP="000D7BE0">
      <w:pPr>
        <w:spacing w:after="27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4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абзац четвертый пункта 165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изложить в новой редакции: </w:t>
      </w:r>
    </w:p>
    <w:p w:rsidR="000D7BE0" w:rsidRPr="000D7BE0" w:rsidRDefault="000D7BE0" w:rsidP="000D7BE0">
      <w:pPr>
        <w:spacing w:after="0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должно быть заводского изготовления, допускается ограниченное (не более 10%) выполнение элементов конструкции из древесины твердых пород дерева и влагостойкой фанеры со специальной обработкой, имеющей экологический сертификат качества и предотвращающей гниение, усыхание, возгорание, сколы. Все конструкции (их элементы) должны быть отполированы, острые углы закруглены.»; </w:t>
      </w:r>
    </w:p>
    <w:p w:rsidR="000D7BE0" w:rsidRPr="000D7BE0" w:rsidRDefault="000D7BE0" w:rsidP="000D7BE0">
      <w:pPr>
        <w:spacing w:after="27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абзаце втором пункта 166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слова «обычно включает:» заменить словами </w:t>
      </w:r>
    </w:p>
    <w:p w:rsidR="000D7BE0" w:rsidRPr="000D7BE0" w:rsidRDefault="000D7BE0" w:rsidP="000D7BE0">
      <w:pPr>
        <w:spacing w:after="4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«включает в себя:»; </w:t>
      </w:r>
    </w:p>
    <w:p w:rsidR="000D7BE0" w:rsidRPr="000D7BE0" w:rsidRDefault="000D7BE0" w:rsidP="000D7BE0">
      <w:pPr>
        <w:spacing w:after="33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4" w:line="270" w:lineRule="auto"/>
        <w:ind w:left="562" w:right="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 пункте 167: </w:t>
      </w:r>
    </w:p>
    <w:p w:rsidR="000D7BE0" w:rsidRPr="000D7BE0" w:rsidRDefault="000D7BE0" w:rsidP="000D7BE0">
      <w:pPr>
        <w:spacing w:after="4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абзац третий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изложить в новой редакции: </w:t>
      </w:r>
    </w:p>
    <w:p w:rsidR="000D7BE0" w:rsidRPr="000D7BE0" w:rsidRDefault="000D7BE0" w:rsidP="000D7BE0">
      <w:pPr>
        <w:spacing w:after="2" w:line="256" w:lineRule="auto"/>
        <w:ind w:left="-15" w:right="6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«Площадки для выгула собак должны размещаться на территории общего пользования, свободных от зеленых насаждений,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  <w:proofErr w:type="gramStart"/>
      <w:r w:rsidR="002C3FAA"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»;  </w:t>
      </w: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</w:t>
      </w:r>
      <w:proofErr w:type="gramEnd"/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абзаце шестом 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слова «, как правило,» исключить; </w:t>
      </w:r>
    </w:p>
    <w:p w:rsidR="000D7BE0" w:rsidRPr="000D7BE0" w:rsidRDefault="000D7BE0" w:rsidP="000D7BE0">
      <w:pPr>
        <w:spacing w:after="26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Pr="000D7BE0" w:rsidRDefault="000D7BE0" w:rsidP="000D7BE0">
      <w:pPr>
        <w:spacing w:after="27" w:line="256" w:lineRule="auto"/>
        <w:ind w:left="567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абзаце пятом пункта 169</w:t>
      </w: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слова «может быть изолирован» заменить </w:t>
      </w:r>
    </w:p>
    <w:p w:rsidR="000D7BE0" w:rsidRPr="000D7BE0" w:rsidRDefault="000D7BE0" w:rsidP="000D7BE0">
      <w:pPr>
        <w:spacing w:after="4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словом</w:t>
      </w:r>
      <w:proofErr w:type="gramEnd"/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«изолируется». </w:t>
      </w:r>
    </w:p>
    <w:p w:rsidR="000D7BE0" w:rsidRPr="000D7BE0" w:rsidRDefault="000D7BE0" w:rsidP="000D7BE0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D7BE0" w:rsidRDefault="000D7BE0" w:rsidP="000D7BE0">
      <w:pPr>
        <w:spacing w:after="7" w:line="256" w:lineRule="auto"/>
        <w:ind w:left="-15" w:right="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575C5" w:rsidRPr="000D7BE0" w:rsidRDefault="000D7BE0" w:rsidP="000D7BE0">
      <w:r w:rsidRPr="000D7B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sectPr w:rsidR="00A575C5" w:rsidRPr="000D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12BD6"/>
    <w:multiLevelType w:val="hybridMultilevel"/>
    <w:tmpl w:val="CEE495B0"/>
    <w:lvl w:ilvl="0" w:tplc="F348B3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F485F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AA7F6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4C346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20540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40690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2C16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D63FE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DA5A8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1664FB"/>
    <w:multiLevelType w:val="hybridMultilevel"/>
    <w:tmpl w:val="81785FCE"/>
    <w:lvl w:ilvl="0" w:tplc="CAA816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3040BE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4E9576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CE33F4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E3A52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E851BC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1CF0DE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90384C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08FF74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C"/>
    <w:rsid w:val="000D7BE0"/>
    <w:rsid w:val="001D42E8"/>
    <w:rsid w:val="002C3FAA"/>
    <w:rsid w:val="003D309C"/>
    <w:rsid w:val="00481C2B"/>
    <w:rsid w:val="00774E9C"/>
    <w:rsid w:val="007B5198"/>
    <w:rsid w:val="00A5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7FF16-C187-49A9-9313-3C441347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42E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81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2022-09-29T05:25:00Z</cp:lastPrinted>
  <dcterms:created xsi:type="dcterms:W3CDTF">2022-08-23T18:05:00Z</dcterms:created>
  <dcterms:modified xsi:type="dcterms:W3CDTF">2022-09-29T05:25:00Z</dcterms:modified>
</cp:coreProperties>
</file>